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3351" w:rsidP="00455105" w:rsidRDefault="00455105" w14:paraId="11905025" w14:textId="4B70694D">
      <w:pPr>
        <w:pStyle w:val="Title"/>
      </w:pPr>
      <w:r w:rsidR="00455105">
        <w:rPr/>
        <w:t>Étude de mot</w:t>
      </w:r>
      <w:r w:rsidR="001D6EBC">
        <w:rPr/>
        <w:t>s</w:t>
      </w:r>
      <w:r w:rsidR="00455105">
        <w:rPr/>
        <w:t xml:space="preserve"> : Semaine </w:t>
      </w:r>
      <w:r w:rsidR="5D441254">
        <w:rPr/>
        <w:t>2</w:t>
      </w:r>
    </w:p>
    <w:p w:rsidR="00455105" w:rsidP="00455105" w:rsidRDefault="00455105" w14:paraId="125619D4" w14:textId="0C298AF3"/>
    <w:p w:rsidR="00455105" w:rsidP="00455105" w:rsidRDefault="00455105" w14:paraId="30C430D8" w14:textId="22EDE541">
      <w:pPr>
        <w:pStyle w:val="Heading1"/>
      </w:pPr>
      <w:r>
        <w:t>Noms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55105" w:rsidTr="2037F9C2" w14:paraId="2B6C2F07" w14:textId="77777777">
        <w:tc>
          <w:tcPr>
            <w:tcW w:w="4675" w:type="dxa"/>
            <w:tcMar/>
          </w:tcPr>
          <w:p w:rsidR="00455105" w:rsidP="00455105" w:rsidRDefault="00455105" w14:paraId="3178C93B" w14:textId="2B8E4E7F">
            <w:r w:rsidR="574603E3">
              <w:rPr/>
              <w:t>animal</w:t>
            </w:r>
          </w:p>
          <w:p w:rsidR="00455105" w:rsidP="2037F9C2" w:rsidRDefault="00455105" w14:paraId="73737211" w14:textId="743A2912">
            <w:pPr>
              <w:pStyle w:val="Normal"/>
            </w:pPr>
            <w:r w:rsidR="574603E3">
              <w:rPr/>
              <w:t xml:space="preserve">     animaux</w:t>
            </w:r>
          </w:p>
        </w:tc>
        <w:tc>
          <w:tcPr>
            <w:tcW w:w="4675" w:type="dxa"/>
            <w:tcMar/>
          </w:tcPr>
          <w:p w:rsidR="00455105" w:rsidP="00455105" w:rsidRDefault="00455105" w14:paraId="2EEBE991" w14:textId="277F7628">
            <w:r w:rsidR="574603E3">
              <w:rPr/>
              <w:t>arbre</w:t>
            </w:r>
          </w:p>
        </w:tc>
      </w:tr>
      <w:tr w:rsidR="00455105" w:rsidTr="2037F9C2" w14:paraId="06499EDF" w14:textId="77777777">
        <w:tc>
          <w:tcPr>
            <w:tcW w:w="4675" w:type="dxa"/>
            <w:tcMar/>
          </w:tcPr>
          <w:p w:rsidR="00455105" w:rsidP="00455105" w:rsidRDefault="00455105" w14:paraId="7054E0BA" w14:textId="354CA888">
            <w:r w:rsidR="04A2624D">
              <w:rPr/>
              <w:t>bruit</w:t>
            </w:r>
          </w:p>
        </w:tc>
        <w:tc>
          <w:tcPr>
            <w:tcW w:w="4675" w:type="dxa"/>
            <w:tcMar/>
          </w:tcPr>
          <w:p w:rsidR="00455105" w:rsidP="00455105" w:rsidRDefault="00455105" w14:paraId="033E40D3" w14:textId="6ADE41B5">
            <w:r w:rsidR="04A2624D">
              <w:rPr/>
              <w:t>canard</w:t>
            </w:r>
          </w:p>
        </w:tc>
      </w:tr>
      <w:tr w:rsidR="00455105" w:rsidTr="2037F9C2" w14:paraId="21193D01" w14:textId="77777777">
        <w:tc>
          <w:tcPr>
            <w:tcW w:w="4675" w:type="dxa"/>
            <w:tcMar/>
          </w:tcPr>
          <w:p w:rsidR="00455105" w:rsidP="00455105" w:rsidRDefault="00455105" w14:paraId="516077AD" w14:textId="134E38CF">
            <w:r w:rsidR="04A2624D">
              <w:rPr/>
              <w:t>chose</w:t>
            </w:r>
          </w:p>
        </w:tc>
        <w:tc>
          <w:tcPr>
            <w:tcW w:w="4675" w:type="dxa"/>
            <w:tcMar/>
          </w:tcPr>
          <w:p w:rsidR="00455105" w:rsidP="00455105" w:rsidRDefault="00455105" w14:paraId="7CDC0E30" w14:textId="62A21674">
            <w:r w:rsidR="04A2624D">
              <w:rPr/>
              <w:t>classe</w:t>
            </w:r>
          </w:p>
        </w:tc>
      </w:tr>
      <w:tr w:rsidR="00455105" w:rsidTr="2037F9C2" w14:paraId="11C1AEE7" w14:textId="77777777">
        <w:tc>
          <w:tcPr>
            <w:tcW w:w="4675" w:type="dxa"/>
            <w:tcMar/>
          </w:tcPr>
          <w:p w:rsidR="00455105" w:rsidP="00455105" w:rsidRDefault="00455105" w14:paraId="604602B0" w14:textId="7858C067">
            <w:r w:rsidR="04A2624D">
              <w:rPr/>
              <w:t>femme</w:t>
            </w:r>
          </w:p>
        </w:tc>
        <w:tc>
          <w:tcPr>
            <w:tcW w:w="4675" w:type="dxa"/>
            <w:tcMar/>
          </w:tcPr>
          <w:p w:rsidR="00455105" w:rsidP="00455105" w:rsidRDefault="00455105" w14:paraId="78E20408" w14:textId="7F236E18">
            <w:r w:rsidR="04A2624D">
              <w:rPr/>
              <w:t>homme</w:t>
            </w:r>
          </w:p>
        </w:tc>
      </w:tr>
      <w:tr w:rsidR="00455105" w:rsidTr="2037F9C2" w14:paraId="4ADE5E20" w14:textId="77777777">
        <w:tc>
          <w:tcPr>
            <w:tcW w:w="4675" w:type="dxa"/>
            <w:tcMar/>
          </w:tcPr>
          <w:p w:rsidR="00455105" w:rsidP="00455105" w:rsidRDefault="00455105" w14:paraId="4E5FA178" w14:textId="235268CD">
            <w:r w:rsidR="04A2624D">
              <w:rPr/>
              <w:t>légume</w:t>
            </w:r>
          </w:p>
        </w:tc>
        <w:tc>
          <w:tcPr>
            <w:tcW w:w="4675" w:type="dxa"/>
            <w:tcMar/>
          </w:tcPr>
          <w:p w:rsidR="00455105" w:rsidP="00455105" w:rsidRDefault="00455105" w14:paraId="45C2525C" w14:textId="7D38A6E2">
            <w:r w:rsidR="04A2624D">
              <w:rPr/>
              <w:t>phrase</w:t>
            </w:r>
          </w:p>
        </w:tc>
      </w:tr>
    </w:tbl>
    <w:p w:rsidR="2037F9C2" w:rsidP="2037F9C2" w:rsidRDefault="2037F9C2" w14:noSpellErr="1" w14:paraId="1F292157" w14:textId="1AB8F97A">
      <w:pPr>
        <w:pStyle w:val="Normal"/>
        <w:jc w:val="center"/>
      </w:pPr>
    </w:p>
    <w:p w:rsidR="59276968" w:rsidP="2037F9C2" w:rsidRDefault="59276968" w14:paraId="7F4A95A6" w14:textId="0FE5E659">
      <w:pPr>
        <w:pStyle w:val="Heading1"/>
      </w:pPr>
      <w:r w:rsidR="59276968">
        <w:rPr/>
        <w:t>Adjectives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2037F9C2" w:rsidTr="264F5C29" w14:paraId="7EE9C930">
        <w:tc>
          <w:tcPr>
            <w:tcW w:w="4680" w:type="dxa"/>
            <w:tcMar/>
          </w:tcPr>
          <w:p w:rsidR="59276968" w:rsidP="2037F9C2" w:rsidRDefault="59276968" w14:paraId="74451231" w14:textId="11056A8F">
            <w:pPr>
              <w:pStyle w:val="Normal"/>
            </w:pPr>
            <w:r w:rsidR="59276968">
              <w:rPr/>
              <w:t>bon</w:t>
            </w:r>
          </w:p>
          <w:p w:rsidR="59276968" w:rsidP="2037F9C2" w:rsidRDefault="59276968" w14:paraId="793A9375" w14:textId="2681E59D">
            <w:pPr>
              <w:pStyle w:val="Normal"/>
            </w:pPr>
            <w:r w:rsidR="59276968">
              <w:rPr/>
              <w:t xml:space="preserve">     bonne</w:t>
            </w:r>
          </w:p>
        </w:tc>
        <w:tc>
          <w:tcPr>
            <w:tcW w:w="4680" w:type="dxa"/>
            <w:tcMar/>
          </w:tcPr>
          <w:p w:rsidR="59276968" w:rsidP="2037F9C2" w:rsidRDefault="59276968" w14:paraId="033CD6E1" w14:textId="78610E86">
            <w:pPr>
              <w:pStyle w:val="Normal"/>
            </w:pPr>
            <w:r w:rsidR="59276968">
              <w:rPr/>
              <w:t>gros</w:t>
            </w:r>
          </w:p>
          <w:p w:rsidR="59276968" w:rsidP="2037F9C2" w:rsidRDefault="59276968" w14:paraId="6137D748" w14:textId="7D9F316C">
            <w:pPr>
              <w:pStyle w:val="Normal"/>
            </w:pPr>
            <w:r w:rsidR="59276968">
              <w:rPr/>
              <w:t xml:space="preserve">     grosse</w:t>
            </w:r>
          </w:p>
        </w:tc>
      </w:tr>
      <w:tr w:rsidR="2037F9C2" w:rsidTr="264F5C29" w14:paraId="0F048594">
        <w:tc>
          <w:tcPr>
            <w:tcW w:w="4680" w:type="dxa"/>
            <w:tcMar/>
          </w:tcPr>
          <w:p w:rsidR="15804681" w:rsidP="2037F9C2" w:rsidRDefault="15804681" w14:paraId="132140F2" w14:textId="44F35843">
            <w:pPr>
              <w:pStyle w:val="Normal"/>
            </w:pPr>
            <w:r w:rsidR="15804681">
              <w:rPr/>
              <w:t>noir</w:t>
            </w:r>
          </w:p>
          <w:p w:rsidR="15804681" w:rsidP="2037F9C2" w:rsidRDefault="15804681" w14:paraId="0EB89441" w14:textId="66538162">
            <w:pPr>
              <w:pStyle w:val="Normal"/>
            </w:pPr>
            <w:r w:rsidR="15804681">
              <w:rPr/>
              <w:t xml:space="preserve">     noire</w:t>
            </w:r>
          </w:p>
        </w:tc>
        <w:tc>
          <w:tcPr>
            <w:tcW w:w="4680" w:type="dxa"/>
            <w:tcMar/>
          </w:tcPr>
          <w:p w:rsidR="15804681" w:rsidP="2037F9C2" w:rsidRDefault="15804681" w14:paraId="43B4EE5D" w14:textId="126F1CCF">
            <w:pPr>
              <w:pStyle w:val="Normal"/>
            </w:pPr>
            <w:r w:rsidR="15804681">
              <w:rPr/>
              <w:t>petit</w:t>
            </w:r>
          </w:p>
          <w:p w:rsidR="15804681" w:rsidP="2037F9C2" w:rsidRDefault="15804681" w14:paraId="0EEC1629" w14:textId="6F75698D">
            <w:pPr>
              <w:pStyle w:val="Normal"/>
            </w:pPr>
            <w:r w:rsidR="15804681">
              <w:rPr/>
              <w:t xml:space="preserve">     </w:t>
            </w:r>
            <w:r w:rsidR="15804681">
              <w:rPr/>
              <w:t>petite</w:t>
            </w:r>
          </w:p>
        </w:tc>
      </w:tr>
      <w:tr w:rsidR="264F5C29" w:rsidTr="264F5C29" w14:paraId="03E8BE4A">
        <w:tc>
          <w:tcPr>
            <w:tcW w:w="4680" w:type="dxa"/>
            <w:tcMar/>
          </w:tcPr>
          <w:p w:rsidR="18DC5CD1" w:rsidP="264F5C29" w:rsidRDefault="18DC5CD1" w14:paraId="11C132EE" w14:textId="656205D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18DC5CD1">
              <w:rPr/>
              <w:t>grand</w:t>
            </w:r>
          </w:p>
          <w:p w:rsidR="18DC5CD1" w:rsidP="264F5C29" w:rsidRDefault="18DC5CD1" w14:paraId="69C76583" w14:textId="2302799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18DC5CD1">
              <w:rPr/>
              <w:t xml:space="preserve">     grande</w:t>
            </w:r>
          </w:p>
        </w:tc>
        <w:tc>
          <w:tcPr>
            <w:tcW w:w="4680" w:type="dxa"/>
            <w:tcMar/>
          </w:tcPr>
          <w:p w:rsidR="18DC5CD1" w:rsidP="264F5C29" w:rsidRDefault="18DC5CD1" w14:paraId="7F56AF45" w14:textId="1D07076F">
            <w:pPr>
              <w:pStyle w:val="Normal"/>
            </w:pPr>
            <w:r w:rsidR="18DC5CD1">
              <w:rPr/>
              <w:t>laid</w:t>
            </w:r>
          </w:p>
          <w:p w:rsidR="18DC5CD1" w:rsidP="264F5C29" w:rsidRDefault="18DC5CD1" w14:paraId="517F6731" w14:textId="1EC7A846">
            <w:pPr>
              <w:pStyle w:val="Normal"/>
            </w:pPr>
            <w:r w:rsidR="18DC5CD1">
              <w:rPr/>
              <w:t xml:space="preserve">     laide</w:t>
            </w:r>
          </w:p>
        </w:tc>
      </w:tr>
    </w:tbl>
    <w:p w:rsidR="00455105" w:rsidP="00455105" w:rsidRDefault="00455105" w14:paraId="0698447F" w14:textId="50D26FC9">
      <w:pPr>
        <w:pStyle w:val="Heading1"/>
      </w:pPr>
      <w:r w:rsidR="00455105">
        <w:rPr/>
        <w:t xml:space="preserve">Verbes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264F5C29" w:rsidTr="264F5C29" w14:paraId="61F4DC00">
        <w:tc>
          <w:tcPr>
            <w:tcW w:w="4680" w:type="dxa"/>
            <w:tcMar/>
          </w:tcPr>
          <w:p w:rsidR="49A0BB1C" w:rsidP="264F5C29" w:rsidRDefault="49A0BB1C" w14:paraId="2664AD7B" w14:textId="2E78B286">
            <w:pPr>
              <w:rPr>
                <w:b w:val="1"/>
                <w:bCs w:val="1"/>
              </w:rPr>
            </w:pPr>
            <w:r w:rsidRPr="264F5C29" w:rsidR="49A0BB1C">
              <w:rPr>
                <w:b w:val="1"/>
                <w:bCs w:val="1"/>
              </w:rPr>
              <w:t>aller</w:t>
            </w:r>
          </w:p>
          <w:p w:rsidR="49A0BB1C" w:rsidRDefault="49A0BB1C" w14:paraId="33ADA8A0" w14:textId="44582C42">
            <w:r w:rsidR="49A0BB1C">
              <w:rPr/>
              <w:t xml:space="preserve">   je vais</w:t>
            </w:r>
          </w:p>
          <w:p w:rsidR="49A0BB1C" w:rsidRDefault="49A0BB1C" w14:paraId="641BD5FC" w14:textId="25EFC39E">
            <w:r w:rsidR="49A0BB1C">
              <w:rPr/>
              <w:t xml:space="preserve">   tu vas</w:t>
            </w:r>
          </w:p>
          <w:p w:rsidR="49A0BB1C" w:rsidRDefault="49A0BB1C" w14:paraId="4557776A" w14:textId="733EF625">
            <w:r w:rsidR="49A0BB1C">
              <w:rPr/>
              <w:t xml:space="preserve">   il / elle va</w:t>
            </w:r>
          </w:p>
          <w:p w:rsidR="49A0BB1C" w:rsidRDefault="49A0BB1C" w14:paraId="71233288" w14:textId="3BFECB48">
            <w:r w:rsidR="49A0BB1C">
              <w:rPr/>
              <w:t xml:space="preserve">   nous allons</w:t>
            </w:r>
          </w:p>
          <w:p w:rsidR="49A0BB1C" w:rsidRDefault="49A0BB1C" w14:paraId="0A360655" w14:textId="439AA763">
            <w:r w:rsidR="49A0BB1C">
              <w:rPr/>
              <w:t xml:space="preserve">   vous allez</w:t>
            </w:r>
          </w:p>
          <w:p w:rsidR="49A0BB1C" w:rsidRDefault="49A0BB1C" w14:paraId="0BCCBBFB" w14:textId="3E821C72">
            <w:r w:rsidR="49A0BB1C">
              <w:rPr/>
              <w:t xml:space="preserve">   </w:t>
            </w:r>
            <w:proofErr w:type="gramStart"/>
            <w:r w:rsidR="49A0BB1C">
              <w:rPr/>
              <w:t>ils</w:t>
            </w:r>
            <w:proofErr w:type="gramEnd"/>
            <w:r w:rsidR="49A0BB1C">
              <w:rPr/>
              <w:t xml:space="preserve"> / elles vont</w:t>
            </w:r>
          </w:p>
        </w:tc>
        <w:tc>
          <w:tcPr>
            <w:tcW w:w="4680" w:type="dxa"/>
            <w:tcMar/>
          </w:tcPr>
          <w:p w:rsidR="49A0BB1C" w:rsidP="264F5C29" w:rsidRDefault="49A0BB1C" w14:paraId="7D2A597A" w14:textId="3BC2C025">
            <w:pPr>
              <w:pStyle w:val="Normal"/>
            </w:pPr>
            <w:r w:rsidR="49A0BB1C">
              <w:rPr/>
              <w:t xml:space="preserve">faire </w:t>
            </w:r>
          </w:p>
          <w:p w:rsidR="49A0BB1C" w:rsidP="264F5C29" w:rsidRDefault="49A0BB1C" w14:paraId="1D4F6B43" w14:textId="49DFF25D">
            <w:pPr>
              <w:pStyle w:val="Normal"/>
            </w:pPr>
            <w:r w:rsidR="49A0BB1C">
              <w:rPr/>
              <w:t xml:space="preserve">   je fais</w:t>
            </w:r>
          </w:p>
          <w:p w:rsidR="49A0BB1C" w:rsidP="264F5C29" w:rsidRDefault="49A0BB1C" w14:paraId="2D66604A" w14:textId="3DC90F34">
            <w:pPr>
              <w:pStyle w:val="Normal"/>
            </w:pPr>
            <w:r w:rsidR="49A0BB1C">
              <w:rPr/>
              <w:t xml:space="preserve">   tu fais</w:t>
            </w:r>
          </w:p>
          <w:p w:rsidR="49A0BB1C" w:rsidP="264F5C29" w:rsidRDefault="49A0BB1C" w14:paraId="37A9D492" w14:textId="43DB5A5D">
            <w:pPr>
              <w:pStyle w:val="Normal"/>
            </w:pPr>
            <w:r w:rsidR="49A0BB1C">
              <w:rPr/>
              <w:t xml:space="preserve">   il/elle fait</w:t>
            </w:r>
          </w:p>
          <w:p w:rsidR="49A0BB1C" w:rsidP="264F5C29" w:rsidRDefault="49A0BB1C" w14:paraId="448B0944" w14:textId="3819EAE9">
            <w:pPr>
              <w:pStyle w:val="Normal"/>
            </w:pPr>
            <w:r w:rsidR="49A0BB1C">
              <w:rPr/>
              <w:t xml:space="preserve">   nous faisons</w:t>
            </w:r>
          </w:p>
          <w:p w:rsidR="49A0BB1C" w:rsidP="264F5C29" w:rsidRDefault="49A0BB1C" w14:paraId="27627E4E" w14:textId="134E10A6">
            <w:pPr>
              <w:pStyle w:val="Normal"/>
            </w:pPr>
            <w:r w:rsidR="49A0BB1C">
              <w:rPr/>
              <w:t xml:space="preserve">   vous faites</w:t>
            </w:r>
          </w:p>
          <w:p w:rsidR="49A0BB1C" w:rsidP="264F5C29" w:rsidRDefault="49A0BB1C" w14:paraId="3AC9F719" w14:textId="53EDC5E8">
            <w:pPr>
              <w:pStyle w:val="Normal"/>
            </w:pPr>
            <w:r w:rsidR="49A0BB1C">
              <w:rPr/>
              <w:t xml:space="preserve">   ils/elles font</w:t>
            </w:r>
          </w:p>
        </w:tc>
      </w:tr>
    </w:tbl>
    <w:p w:rsidR="00CE590F" w:rsidP="00CE590F" w:rsidRDefault="00CE590F" w14:paraId="697FE911" w14:textId="37BEFC4B">
      <w:pPr>
        <w:pStyle w:val="Heading1"/>
      </w:pPr>
      <w:r>
        <w:t>Autres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E590F" w:rsidTr="264F5C29" w14:paraId="344D4D44" w14:textId="77777777">
        <w:tc>
          <w:tcPr>
            <w:tcW w:w="4675" w:type="dxa"/>
            <w:tcMar/>
          </w:tcPr>
          <w:p w:rsidR="00CE590F" w:rsidP="00CE590F" w:rsidRDefault="00CE590F" w14:paraId="57A51786" w14:textId="05A0D5CC">
            <w:proofErr w:type="gramStart"/>
            <w:r w:rsidR="1E2A927E">
              <w:rPr/>
              <w:t>quand</w:t>
            </w:r>
            <w:proofErr w:type="gramEnd"/>
            <w:r w:rsidR="1E2A927E">
              <w:rPr/>
              <w:t xml:space="preserve"> (adv.)</w:t>
            </w:r>
          </w:p>
        </w:tc>
        <w:tc>
          <w:tcPr>
            <w:tcW w:w="4675" w:type="dxa"/>
            <w:tcMar/>
          </w:tcPr>
          <w:p w:rsidR="00CE590F" w:rsidP="00CE590F" w:rsidRDefault="00CE590F" w14:paraId="738444B8" w14:textId="751C9761">
            <w:r w:rsidR="1E2A927E">
              <w:rPr/>
              <w:t>qui (pron.)</w:t>
            </w:r>
          </w:p>
        </w:tc>
      </w:tr>
      <w:tr w:rsidR="00CE590F" w:rsidTr="264F5C29" w14:paraId="485FD372" w14:textId="77777777">
        <w:tc>
          <w:tcPr>
            <w:tcW w:w="4675" w:type="dxa"/>
            <w:tcMar/>
          </w:tcPr>
          <w:p w:rsidR="00CE590F" w:rsidP="00CE590F" w:rsidRDefault="00CE590F" w14:paraId="1499FE73" w14:textId="4679926B">
            <w:r w:rsidR="1E2A927E">
              <w:rPr/>
              <w:t>comment (adv.)</w:t>
            </w:r>
          </w:p>
        </w:tc>
        <w:tc>
          <w:tcPr>
            <w:tcW w:w="4675" w:type="dxa"/>
            <w:tcMar/>
          </w:tcPr>
          <w:p w:rsidR="00CE590F" w:rsidP="00CE590F" w:rsidRDefault="00CE590F" w14:paraId="72C345F6" w14:textId="64AE7E9A">
            <w:proofErr w:type="gramStart"/>
            <w:r w:rsidR="1E2A927E">
              <w:rPr/>
              <w:t>où</w:t>
            </w:r>
            <w:proofErr w:type="gramEnd"/>
            <w:r w:rsidR="1E2A927E">
              <w:rPr/>
              <w:t xml:space="preserve"> (adv.)</w:t>
            </w:r>
          </w:p>
        </w:tc>
      </w:tr>
      <w:tr w:rsidR="264F5C29" w:rsidTr="264F5C29" w14:paraId="52ABF5C1">
        <w:tc>
          <w:tcPr>
            <w:tcW w:w="4675" w:type="dxa"/>
            <w:tcMar/>
          </w:tcPr>
          <w:p w:rsidR="5807A8DF" w:rsidP="264F5C29" w:rsidRDefault="5807A8DF" w14:paraId="7E6EADF7" w14:textId="73B2A921">
            <w:pPr>
              <w:pStyle w:val="Normal"/>
            </w:pPr>
            <w:r w:rsidR="5807A8DF">
              <w:rPr/>
              <w:t>ce (dét.)</w:t>
            </w:r>
          </w:p>
          <w:p w:rsidR="5807A8DF" w:rsidP="264F5C29" w:rsidRDefault="5807A8DF" w14:paraId="0B3E9568" w14:textId="46B027D0">
            <w:pPr>
              <w:pStyle w:val="Normal"/>
            </w:pPr>
            <w:r w:rsidR="5807A8DF">
              <w:rPr/>
              <w:t xml:space="preserve">     cet</w:t>
            </w:r>
          </w:p>
          <w:p w:rsidR="5807A8DF" w:rsidP="264F5C29" w:rsidRDefault="5807A8DF" w14:paraId="3D533B6A" w14:textId="2C31F851">
            <w:pPr>
              <w:pStyle w:val="Normal"/>
            </w:pPr>
            <w:r w:rsidR="5807A8DF">
              <w:rPr/>
              <w:t xml:space="preserve">     cette</w:t>
            </w:r>
          </w:p>
          <w:p w:rsidR="5807A8DF" w:rsidP="264F5C29" w:rsidRDefault="5807A8DF" w14:paraId="5F8E1B36" w14:textId="0B74D7CB">
            <w:pPr>
              <w:pStyle w:val="Normal"/>
            </w:pPr>
            <w:r w:rsidR="5807A8DF">
              <w:rPr/>
              <w:t xml:space="preserve">     ces</w:t>
            </w:r>
          </w:p>
        </w:tc>
        <w:tc>
          <w:tcPr>
            <w:tcW w:w="4675" w:type="dxa"/>
            <w:tcMar/>
          </w:tcPr>
          <w:p w:rsidR="679E5660" w:rsidP="264F5C29" w:rsidRDefault="679E5660" w14:paraId="5D558F11" w14:textId="2859ADA9">
            <w:pPr>
              <w:pStyle w:val="Normal"/>
            </w:pPr>
            <w:proofErr w:type="gramStart"/>
            <w:r w:rsidR="679E5660">
              <w:rPr/>
              <w:t>ne</w:t>
            </w:r>
            <w:proofErr w:type="gramEnd"/>
            <w:r w:rsidR="679E5660">
              <w:rPr/>
              <w:t xml:space="preserve"> pas</w:t>
            </w:r>
          </w:p>
          <w:p w:rsidR="679E5660" w:rsidP="264F5C29" w:rsidRDefault="679E5660" w14:paraId="01CD169C" w14:textId="16BDFDBB">
            <w:pPr>
              <w:pStyle w:val="Normal"/>
            </w:pPr>
            <w:r w:rsidR="679E5660">
              <w:rPr/>
              <w:t xml:space="preserve">     </w:t>
            </w:r>
            <w:r w:rsidR="679E5660">
              <w:rPr/>
              <w:t>ne</w:t>
            </w:r>
            <w:r w:rsidR="679E5660">
              <w:rPr/>
              <w:t>... pas</w:t>
            </w:r>
          </w:p>
          <w:p w:rsidR="679E5660" w:rsidP="264F5C29" w:rsidRDefault="679E5660" w14:paraId="3008B896" w14:textId="242A62FB">
            <w:pPr>
              <w:pStyle w:val="Normal"/>
            </w:pPr>
            <w:r w:rsidR="679E5660">
              <w:rPr/>
              <w:t xml:space="preserve">     n'… pas</w:t>
            </w:r>
          </w:p>
        </w:tc>
      </w:tr>
    </w:tbl>
    <w:p w:rsidRPr="00CE590F" w:rsidR="00CE590F" w:rsidP="00CE590F" w:rsidRDefault="00CE590F" w14:paraId="34E19F91" w14:textId="77777777"/>
    <w:sectPr w:rsidRPr="00CE590F" w:rsidR="00CE590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105"/>
    <w:rsid w:val="001D6EBC"/>
    <w:rsid w:val="00455105"/>
    <w:rsid w:val="005C330F"/>
    <w:rsid w:val="007B3CD2"/>
    <w:rsid w:val="009E22E0"/>
    <w:rsid w:val="00A46C53"/>
    <w:rsid w:val="00CE590F"/>
    <w:rsid w:val="00D467F8"/>
    <w:rsid w:val="02CF43EB"/>
    <w:rsid w:val="0416D2B7"/>
    <w:rsid w:val="0449C751"/>
    <w:rsid w:val="04A2624D"/>
    <w:rsid w:val="06C157C5"/>
    <w:rsid w:val="08C15D1C"/>
    <w:rsid w:val="0981C924"/>
    <w:rsid w:val="09BF4A3D"/>
    <w:rsid w:val="09F9941C"/>
    <w:rsid w:val="0A0B6153"/>
    <w:rsid w:val="0F86C357"/>
    <w:rsid w:val="15804681"/>
    <w:rsid w:val="18DC5CD1"/>
    <w:rsid w:val="1E2A927E"/>
    <w:rsid w:val="2037F9C2"/>
    <w:rsid w:val="222B2FC1"/>
    <w:rsid w:val="238AD84D"/>
    <w:rsid w:val="264F5C29"/>
    <w:rsid w:val="2705E98A"/>
    <w:rsid w:val="289162ED"/>
    <w:rsid w:val="28A3B15D"/>
    <w:rsid w:val="2C710F9D"/>
    <w:rsid w:val="2E04C646"/>
    <w:rsid w:val="316CECA1"/>
    <w:rsid w:val="3F0FE670"/>
    <w:rsid w:val="3F7A2DC1"/>
    <w:rsid w:val="3FDAC47D"/>
    <w:rsid w:val="47A42B9A"/>
    <w:rsid w:val="49622B80"/>
    <w:rsid w:val="49A0BB1C"/>
    <w:rsid w:val="4BE162CA"/>
    <w:rsid w:val="4BE3C669"/>
    <w:rsid w:val="52C34E23"/>
    <w:rsid w:val="566A9176"/>
    <w:rsid w:val="574603E3"/>
    <w:rsid w:val="5807A8DF"/>
    <w:rsid w:val="59276968"/>
    <w:rsid w:val="5D441254"/>
    <w:rsid w:val="5E17AD2A"/>
    <w:rsid w:val="617D2AA4"/>
    <w:rsid w:val="62722650"/>
    <w:rsid w:val="654526F1"/>
    <w:rsid w:val="679E5660"/>
    <w:rsid w:val="6AD31A3B"/>
    <w:rsid w:val="6BE43B46"/>
    <w:rsid w:val="6DC4C0CD"/>
    <w:rsid w:val="6F8D7F9F"/>
    <w:rsid w:val="73EF5A3A"/>
    <w:rsid w:val="7BC9409F"/>
    <w:rsid w:val="7E10D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9C086"/>
  <w15:chartTrackingRefBased/>
  <w15:docId w15:val="{E5552C9B-D3D5-4CE5-A5FC-AD6070BF3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5105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5105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55105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455105"/>
    <w:rPr>
      <w:rFonts w:asciiTheme="majorHAnsi" w:hAnsiTheme="majorHAnsi" w:eastAsiaTheme="majorEastAsia" w:cstheme="majorBidi"/>
      <w:spacing w:val="-10"/>
      <w:kern w:val="28"/>
      <w:sz w:val="56"/>
      <w:szCs w:val="56"/>
      <w:lang w:val="fr-CA"/>
    </w:rPr>
  </w:style>
  <w:style w:type="character" w:styleId="Heading1Char" w:customStyle="1">
    <w:name w:val="Heading 1 Char"/>
    <w:basedOn w:val="DefaultParagraphFont"/>
    <w:link w:val="Heading1"/>
    <w:uiPriority w:val="9"/>
    <w:rsid w:val="00455105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val="fr-CA"/>
    </w:rPr>
  </w:style>
  <w:style w:type="table" w:styleId="TableGrid">
    <w:name w:val="Table Grid"/>
    <w:basedOn w:val="TableNormal"/>
    <w:uiPriority w:val="39"/>
    <w:rsid w:val="0045510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2Char" w:customStyle="1">
    <w:name w:val="Heading 2 Char"/>
    <w:basedOn w:val="DefaultParagraphFont"/>
    <w:link w:val="Heading2"/>
    <w:uiPriority w:val="9"/>
    <w:rsid w:val="00455105"/>
    <w:rPr>
      <w:rFonts w:asciiTheme="majorHAnsi" w:hAnsiTheme="majorHAnsi" w:eastAsiaTheme="majorEastAsia" w:cstheme="majorBidi"/>
      <w:color w:val="2F5496" w:themeColor="accent1" w:themeShade="BF"/>
      <w:sz w:val="26"/>
      <w:szCs w:val="2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D4821-E3D7-4DBE-A530-CCBA8AEF348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Leblanc, Paul (ASD-N)</dc:creator>
  <keywords/>
  <dc:description/>
  <lastModifiedBy>Leblanc, Paul (ASD-N)</lastModifiedBy>
  <revision>6</revision>
  <dcterms:created xsi:type="dcterms:W3CDTF">2020-09-10T12:11:00.0000000Z</dcterms:created>
  <dcterms:modified xsi:type="dcterms:W3CDTF">2020-09-27T20:28:18.2693023Z</dcterms:modified>
</coreProperties>
</file>