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94" w:rsidRDefault="00196365" w:rsidP="00196365">
      <w:pPr>
        <w:jc w:val="center"/>
        <w:rPr>
          <w:u w:val="single"/>
        </w:rPr>
      </w:pPr>
      <w:r w:rsidRPr="00196365">
        <w:rPr>
          <w:u w:val="single"/>
        </w:rPr>
        <w:t>Social Studies 7</w:t>
      </w:r>
    </w:p>
    <w:p w:rsidR="00196365" w:rsidRDefault="00196365" w:rsidP="00196365">
      <w:r w:rsidRPr="00196365">
        <w:t xml:space="preserve">                             </w:t>
      </w:r>
      <w:r>
        <w:t xml:space="preserve">                                                                                                </w:t>
      </w:r>
      <w:r w:rsidRPr="00196365">
        <w:t>Name: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96365" w:rsidTr="00196365">
        <w:tc>
          <w:tcPr>
            <w:tcW w:w="3192" w:type="dxa"/>
          </w:tcPr>
          <w:p w:rsidR="00196365" w:rsidRPr="00196365" w:rsidRDefault="00196365" w:rsidP="00196365">
            <w:pPr>
              <w:rPr>
                <w:sz w:val="24"/>
                <w:szCs w:val="24"/>
              </w:rPr>
            </w:pPr>
            <w:r w:rsidRPr="00196365">
              <w:rPr>
                <w:sz w:val="24"/>
                <w:szCs w:val="24"/>
              </w:rPr>
              <w:t xml:space="preserve">1a)  Using a diagram </w:t>
            </w:r>
          </w:p>
          <w:p w:rsidR="00196365" w:rsidRPr="00196365" w:rsidRDefault="00196365" w:rsidP="00196365">
            <w:pPr>
              <w:rPr>
                <w:sz w:val="24"/>
                <w:szCs w:val="24"/>
              </w:rPr>
            </w:pPr>
            <w:proofErr w:type="gramStart"/>
            <w:r w:rsidRPr="00196365">
              <w:rPr>
                <w:sz w:val="24"/>
                <w:szCs w:val="24"/>
              </w:rPr>
              <w:t>with</w:t>
            </w:r>
            <w:proofErr w:type="gramEnd"/>
            <w:r w:rsidRPr="00196365">
              <w:rPr>
                <w:sz w:val="24"/>
                <w:szCs w:val="24"/>
              </w:rPr>
              <w:t xml:space="preserve"> labels, explain what hydraulic fracturing (</w:t>
            </w:r>
            <w:proofErr w:type="spellStart"/>
            <w:r w:rsidRPr="00196365">
              <w:rPr>
                <w:sz w:val="24"/>
                <w:szCs w:val="24"/>
              </w:rPr>
              <w:t>fracking</w:t>
            </w:r>
            <w:proofErr w:type="spellEnd"/>
            <w:r w:rsidRPr="00196365">
              <w:rPr>
                <w:sz w:val="24"/>
                <w:szCs w:val="24"/>
              </w:rPr>
              <w:t xml:space="preserve">) is. </w:t>
            </w:r>
          </w:p>
          <w:p w:rsidR="00196365" w:rsidRPr="00196365" w:rsidRDefault="00196365" w:rsidP="00196365">
            <w:pPr>
              <w:rPr>
                <w:sz w:val="24"/>
                <w:szCs w:val="24"/>
              </w:rPr>
            </w:pPr>
            <w:r w:rsidRPr="00196365">
              <w:rPr>
                <w:sz w:val="24"/>
                <w:szCs w:val="24"/>
              </w:rPr>
              <w:t>b)  Explain how hydraulic fracturing is different from seismic testing.</w:t>
            </w:r>
          </w:p>
        </w:tc>
        <w:tc>
          <w:tcPr>
            <w:tcW w:w="3192" w:type="dxa"/>
          </w:tcPr>
          <w:p w:rsidR="00196365" w:rsidRPr="00196365" w:rsidRDefault="00196365" w:rsidP="00196365">
            <w:pPr>
              <w:rPr>
                <w:sz w:val="24"/>
                <w:szCs w:val="24"/>
              </w:rPr>
            </w:pPr>
            <w:r w:rsidRPr="00196365">
              <w:rPr>
                <w:sz w:val="24"/>
                <w:szCs w:val="24"/>
              </w:rPr>
              <w:t xml:space="preserve">2.  </w:t>
            </w:r>
            <w:r w:rsidRPr="00196365">
              <w:rPr>
                <w:sz w:val="24"/>
                <w:szCs w:val="24"/>
              </w:rPr>
              <w:t xml:space="preserve">Why is the government of New Brunswick interested in pursuing hydraulic fracturing? (minimum three reasons)  </w:t>
            </w:r>
          </w:p>
        </w:tc>
        <w:tc>
          <w:tcPr>
            <w:tcW w:w="3192" w:type="dxa"/>
          </w:tcPr>
          <w:p w:rsidR="00196365" w:rsidRPr="00196365" w:rsidRDefault="00196365" w:rsidP="00196365">
            <w:pPr>
              <w:rPr>
                <w:sz w:val="24"/>
                <w:szCs w:val="24"/>
              </w:rPr>
            </w:pPr>
            <w:r w:rsidRPr="00196365">
              <w:rPr>
                <w:sz w:val="24"/>
                <w:szCs w:val="24"/>
              </w:rPr>
              <w:t xml:space="preserve">3.  </w:t>
            </w:r>
            <w:r w:rsidRPr="00196365">
              <w:rPr>
                <w:sz w:val="24"/>
                <w:szCs w:val="24"/>
              </w:rPr>
              <w:t>What are the</w:t>
            </w:r>
          </w:p>
          <w:p w:rsidR="00196365" w:rsidRPr="00196365" w:rsidRDefault="00196365" w:rsidP="00196365">
            <w:pPr>
              <w:rPr>
                <w:sz w:val="24"/>
                <w:szCs w:val="24"/>
              </w:rPr>
            </w:pPr>
            <w:proofErr w:type="gramStart"/>
            <w:r w:rsidRPr="00196365">
              <w:rPr>
                <w:sz w:val="24"/>
                <w:szCs w:val="24"/>
              </w:rPr>
              <w:t>main</w:t>
            </w:r>
            <w:proofErr w:type="gramEnd"/>
            <w:r w:rsidRPr="00196365">
              <w:rPr>
                <w:sz w:val="24"/>
                <w:szCs w:val="24"/>
              </w:rPr>
              <w:t xml:space="preserve"> concerns that the protesters have with hydraulic fracturing? (minimum 3)</w:t>
            </w:r>
          </w:p>
        </w:tc>
      </w:tr>
      <w:tr w:rsidR="00196365" w:rsidTr="00196365">
        <w:tc>
          <w:tcPr>
            <w:tcW w:w="3192" w:type="dxa"/>
          </w:tcPr>
          <w:p w:rsidR="00196365" w:rsidRPr="00196365" w:rsidRDefault="00196365" w:rsidP="00196365">
            <w:pPr>
              <w:rPr>
                <w:sz w:val="24"/>
                <w:szCs w:val="24"/>
              </w:rPr>
            </w:pPr>
            <w:r w:rsidRPr="00196365">
              <w:rPr>
                <w:sz w:val="24"/>
                <w:szCs w:val="24"/>
              </w:rPr>
              <w:t xml:space="preserve">4. </w:t>
            </w:r>
            <w:r w:rsidRPr="00196365">
              <w:rPr>
                <w:sz w:val="24"/>
                <w:szCs w:val="24"/>
              </w:rPr>
              <w:t xml:space="preserve">Create a time line for the protest in </w:t>
            </w:r>
            <w:proofErr w:type="spellStart"/>
            <w:r w:rsidRPr="00196365">
              <w:rPr>
                <w:sz w:val="24"/>
                <w:szCs w:val="24"/>
              </w:rPr>
              <w:t>Rexton</w:t>
            </w:r>
            <w:proofErr w:type="spellEnd"/>
            <w:r w:rsidRPr="00196365">
              <w:rPr>
                <w:sz w:val="24"/>
                <w:szCs w:val="24"/>
              </w:rPr>
              <w:t xml:space="preserve">.  Be sure to pinpoint the time when it turned from being peaceful to when it stopped being peaceful, and when the protests spread beyond </w:t>
            </w:r>
            <w:proofErr w:type="spellStart"/>
            <w:r w:rsidRPr="00196365">
              <w:rPr>
                <w:sz w:val="24"/>
                <w:szCs w:val="24"/>
              </w:rPr>
              <w:t>Rexton</w:t>
            </w:r>
            <w:proofErr w:type="spellEnd"/>
            <w:r w:rsidRPr="00196365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3192" w:type="dxa"/>
          </w:tcPr>
          <w:p w:rsidR="00196365" w:rsidRPr="00196365" w:rsidRDefault="00196365" w:rsidP="00196365">
            <w:pPr>
              <w:rPr>
                <w:sz w:val="24"/>
                <w:szCs w:val="24"/>
              </w:rPr>
            </w:pPr>
            <w:r w:rsidRPr="00196365">
              <w:rPr>
                <w:sz w:val="24"/>
                <w:szCs w:val="24"/>
              </w:rPr>
              <w:t xml:space="preserve">5.  </w:t>
            </w:r>
            <w:r w:rsidRPr="00196365">
              <w:rPr>
                <w:sz w:val="24"/>
                <w:szCs w:val="24"/>
              </w:rPr>
              <w:t xml:space="preserve">Why has this </w:t>
            </w:r>
          </w:p>
          <w:p w:rsidR="00196365" w:rsidRPr="00196365" w:rsidRDefault="00196365" w:rsidP="00196365">
            <w:pPr>
              <w:rPr>
                <w:sz w:val="24"/>
                <w:szCs w:val="24"/>
              </w:rPr>
            </w:pPr>
            <w:proofErr w:type="gramStart"/>
            <w:r w:rsidRPr="00196365">
              <w:rPr>
                <w:sz w:val="24"/>
                <w:szCs w:val="24"/>
              </w:rPr>
              <w:t>become</w:t>
            </w:r>
            <w:proofErr w:type="gramEnd"/>
            <w:r w:rsidRPr="00196365">
              <w:rPr>
                <w:sz w:val="24"/>
                <w:szCs w:val="24"/>
              </w:rPr>
              <w:t xml:space="preserve"> such an important issue to First Nations people?  Explain your answer using details.</w:t>
            </w:r>
          </w:p>
        </w:tc>
        <w:tc>
          <w:tcPr>
            <w:tcW w:w="3192" w:type="dxa"/>
          </w:tcPr>
          <w:p w:rsidR="00196365" w:rsidRPr="00196365" w:rsidRDefault="00196365" w:rsidP="00196365">
            <w:pPr>
              <w:rPr>
                <w:sz w:val="24"/>
                <w:szCs w:val="24"/>
              </w:rPr>
            </w:pPr>
            <w:r w:rsidRPr="00196365">
              <w:rPr>
                <w:sz w:val="24"/>
                <w:szCs w:val="24"/>
              </w:rPr>
              <w:t xml:space="preserve">6. </w:t>
            </w:r>
            <w:r w:rsidRPr="00196365">
              <w:rPr>
                <w:sz w:val="24"/>
                <w:szCs w:val="24"/>
              </w:rPr>
              <w:t xml:space="preserve"> What challenges</w:t>
            </w:r>
          </w:p>
          <w:p w:rsidR="00196365" w:rsidRPr="00196365" w:rsidRDefault="00196365" w:rsidP="00196365">
            <w:pPr>
              <w:rPr>
                <w:sz w:val="24"/>
                <w:szCs w:val="24"/>
              </w:rPr>
            </w:pPr>
            <w:proofErr w:type="gramStart"/>
            <w:r w:rsidRPr="00196365">
              <w:rPr>
                <w:sz w:val="24"/>
                <w:szCs w:val="24"/>
              </w:rPr>
              <w:t>does</w:t>
            </w:r>
            <w:proofErr w:type="gramEnd"/>
            <w:r w:rsidRPr="00196365">
              <w:rPr>
                <w:sz w:val="24"/>
                <w:szCs w:val="24"/>
              </w:rPr>
              <w:t xml:space="preserve"> the protest present for the people of </w:t>
            </w:r>
            <w:proofErr w:type="spellStart"/>
            <w:r w:rsidRPr="00196365">
              <w:rPr>
                <w:sz w:val="24"/>
                <w:szCs w:val="24"/>
              </w:rPr>
              <w:t>Rexton</w:t>
            </w:r>
            <w:proofErr w:type="spellEnd"/>
            <w:r w:rsidRPr="00196365">
              <w:rPr>
                <w:sz w:val="24"/>
                <w:szCs w:val="24"/>
              </w:rPr>
              <w:t>?</w:t>
            </w:r>
          </w:p>
          <w:p w:rsidR="00196365" w:rsidRPr="00196365" w:rsidRDefault="00196365" w:rsidP="00196365">
            <w:pPr>
              <w:rPr>
                <w:sz w:val="24"/>
                <w:szCs w:val="24"/>
              </w:rPr>
            </w:pPr>
            <w:r w:rsidRPr="00196365">
              <w:rPr>
                <w:sz w:val="24"/>
                <w:szCs w:val="24"/>
              </w:rPr>
              <w:t>How has this protest influenced others across Canada?</w:t>
            </w:r>
          </w:p>
        </w:tc>
      </w:tr>
    </w:tbl>
    <w:p w:rsidR="00196365" w:rsidRDefault="00196365" w:rsidP="00196365"/>
    <w:p w:rsidR="00196365" w:rsidRPr="002D0330" w:rsidRDefault="00196365" w:rsidP="00196365">
      <w:pPr>
        <w:jc w:val="both"/>
        <w:rPr>
          <w:sz w:val="24"/>
          <w:szCs w:val="24"/>
        </w:rPr>
      </w:pPr>
      <w:r w:rsidRPr="002D0330">
        <w:rPr>
          <w:sz w:val="24"/>
          <w:szCs w:val="24"/>
        </w:rPr>
        <w:t>Hydraulic Fracturing Project:</w:t>
      </w:r>
    </w:p>
    <w:p w:rsidR="00196365" w:rsidRPr="002D0330" w:rsidRDefault="00196365" w:rsidP="0019636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D0330">
        <w:rPr>
          <w:sz w:val="24"/>
          <w:szCs w:val="24"/>
        </w:rPr>
        <w:t>All students will complete Question #1.</w:t>
      </w:r>
    </w:p>
    <w:p w:rsidR="00196365" w:rsidRPr="002D0330" w:rsidRDefault="00196365" w:rsidP="0019636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D0330">
        <w:rPr>
          <w:sz w:val="24"/>
          <w:szCs w:val="24"/>
        </w:rPr>
        <w:t>Students will choose t</w:t>
      </w:r>
      <w:r>
        <w:rPr>
          <w:sz w:val="24"/>
          <w:szCs w:val="24"/>
        </w:rPr>
        <w:t>wo</w:t>
      </w:r>
      <w:r w:rsidRPr="002D0330">
        <w:rPr>
          <w:sz w:val="24"/>
          <w:szCs w:val="24"/>
        </w:rPr>
        <w:t xml:space="preserve"> other squares to complete.  The squares you are selecting must be approved by Mrs. </w:t>
      </w:r>
      <w:proofErr w:type="spellStart"/>
      <w:r w:rsidRPr="002D0330">
        <w:rPr>
          <w:sz w:val="24"/>
          <w:szCs w:val="24"/>
        </w:rPr>
        <w:t>Kierstead</w:t>
      </w:r>
      <w:proofErr w:type="spellEnd"/>
      <w:r w:rsidRPr="002D0330">
        <w:rPr>
          <w:sz w:val="24"/>
          <w:szCs w:val="24"/>
        </w:rPr>
        <w:t xml:space="preserve"> before commencing.</w:t>
      </w:r>
    </w:p>
    <w:p w:rsidR="00196365" w:rsidRPr="002D0330" w:rsidRDefault="00196365" w:rsidP="0019636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D0330">
        <w:rPr>
          <w:sz w:val="24"/>
          <w:szCs w:val="24"/>
        </w:rPr>
        <w:t>Assessment rubric is displayed below.  Each activity will be valued at 10 marks.  An additional 10 marks will be added for use of class time.  Rubric is below.</w:t>
      </w:r>
    </w:p>
    <w:p w:rsidR="00196365" w:rsidRPr="002D0330" w:rsidRDefault="00196365" w:rsidP="00196365">
      <w:pPr>
        <w:ind w:left="360"/>
        <w:jc w:val="both"/>
        <w:rPr>
          <w:sz w:val="32"/>
          <w:szCs w:val="32"/>
        </w:rPr>
      </w:pPr>
      <w:r w:rsidRPr="002D0330">
        <w:rPr>
          <w:sz w:val="32"/>
          <w:szCs w:val="32"/>
        </w:rPr>
        <w:t>Activity Rubric:</w:t>
      </w:r>
    </w:p>
    <w:tbl>
      <w:tblPr>
        <w:tblStyle w:val="TableGrid"/>
        <w:tblW w:w="10980" w:type="dxa"/>
        <w:tblInd w:w="-612" w:type="dxa"/>
        <w:tblLook w:val="04A0" w:firstRow="1" w:lastRow="0" w:firstColumn="1" w:lastColumn="0" w:noHBand="0" w:noVBand="1"/>
      </w:tblPr>
      <w:tblGrid>
        <w:gridCol w:w="1800"/>
        <w:gridCol w:w="3060"/>
        <w:gridCol w:w="3108"/>
        <w:gridCol w:w="3012"/>
      </w:tblGrid>
      <w:tr w:rsidR="00196365" w:rsidRPr="002D0330" w:rsidTr="00857841">
        <w:tc>
          <w:tcPr>
            <w:tcW w:w="1800" w:type="dxa"/>
          </w:tcPr>
          <w:p w:rsidR="00196365" w:rsidRPr="002D0330" w:rsidRDefault="00196365" w:rsidP="00857841">
            <w:pPr>
              <w:pStyle w:val="ListParagraph"/>
              <w:ind w:left="0"/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Category</w:t>
            </w:r>
            <w:r>
              <w:rPr>
                <w:sz w:val="20"/>
                <w:szCs w:val="20"/>
              </w:rPr>
              <w:t xml:space="preserve">  #1</w:t>
            </w:r>
          </w:p>
        </w:tc>
        <w:tc>
          <w:tcPr>
            <w:tcW w:w="3060" w:type="dxa"/>
          </w:tcPr>
          <w:p w:rsidR="00196365" w:rsidRPr="002D0330" w:rsidRDefault="00196365" w:rsidP="0085784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5</w:t>
            </w:r>
          </w:p>
        </w:tc>
        <w:tc>
          <w:tcPr>
            <w:tcW w:w="3108" w:type="dxa"/>
          </w:tcPr>
          <w:p w:rsidR="00196365" w:rsidRPr="002D0330" w:rsidRDefault="00196365" w:rsidP="0085784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4</w:t>
            </w:r>
          </w:p>
        </w:tc>
        <w:tc>
          <w:tcPr>
            <w:tcW w:w="3012" w:type="dxa"/>
          </w:tcPr>
          <w:p w:rsidR="00196365" w:rsidRPr="002D0330" w:rsidRDefault="00196365" w:rsidP="0085784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3</w:t>
            </w:r>
          </w:p>
        </w:tc>
      </w:tr>
      <w:tr w:rsidR="00196365" w:rsidRPr="002D0330" w:rsidTr="00857841">
        <w:tc>
          <w:tcPr>
            <w:tcW w:w="1800" w:type="dxa"/>
          </w:tcPr>
          <w:p w:rsidR="00196365" w:rsidRPr="002D0330" w:rsidRDefault="00196365" w:rsidP="0085784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Originality</w:t>
            </w:r>
          </w:p>
        </w:tc>
        <w:tc>
          <w:tcPr>
            <w:tcW w:w="3060" w:type="dxa"/>
          </w:tcPr>
          <w:p w:rsidR="00196365" w:rsidRPr="002D0330" w:rsidRDefault="00196365" w:rsidP="00857841">
            <w:pPr>
              <w:pStyle w:val="ListParagraph"/>
              <w:ind w:left="0"/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This activity displays an amazing amount of originality and creativity.</w:t>
            </w:r>
          </w:p>
        </w:tc>
        <w:tc>
          <w:tcPr>
            <w:tcW w:w="3108" w:type="dxa"/>
          </w:tcPr>
          <w:p w:rsidR="00196365" w:rsidRPr="002D0330" w:rsidRDefault="00196365" w:rsidP="00857841">
            <w:pPr>
              <w:pStyle w:val="ListParagraph"/>
              <w:ind w:left="0"/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The activity displays a great amount of originality and creativity.</w:t>
            </w:r>
          </w:p>
        </w:tc>
        <w:tc>
          <w:tcPr>
            <w:tcW w:w="3012" w:type="dxa"/>
          </w:tcPr>
          <w:p w:rsidR="00196365" w:rsidRPr="002D0330" w:rsidRDefault="00196365" w:rsidP="00857841">
            <w:pPr>
              <w:pStyle w:val="ListParagraph"/>
              <w:ind w:left="0"/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The activity displays a good amount of originality and creativity.</w:t>
            </w:r>
          </w:p>
        </w:tc>
      </w:tr>
      <w:tr w:rsidR="00196365" w:rsidRPr="002D0330" w:rsidTr="00857841">
        <w:tc>
          <w:tcPr>
            <w:tcW w:w="1800" w:type="dxa"/>
          </w:tcPr>
          <w:p w:rsidR="00196365" w:rsidRPr="002D0330" w:rsidRDefault="00196365" w:rsidP="0085784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Pr="002D0330">
              <w:rPr>
                <w:sz w:val="20"/>
                <w:szCs w:val="20"/>
              </w:rPr>
              <w:t>Content</w:t>
            </w:r>
          </w:p>
        </w:tc>
        <w:tc>
          <w:tcPr>
            <w:tcW w:w="3060" w:type="dxa"/>
          </w:tcPr>
          <w:p w:rsidR="00196365" w:rsidRPr="002D0330" w:rsidRDefault="00196365" w:rsidP="00857841">
            <w:pPr>
              <w:pStyle w:val="ListParagraph"/>
              <w:ind w:left="0"/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Student has presented all of the required information.  Extra effort is evident.</w:t>
            </w:r>
          </w:p>
        </w:tc>
        <w:tc>
          <w:tcPr>
            <w:tcW w:w="3108" w:type="dxa"/>
          </w:tcPr>
          <w:p w:rsidR="00196365" w:rsidRPr="002D0330" w:rsidRDefault="00196365" w:rsidP="00857841">
            <w:pPr>
              <w:pStyle w:val="ListParagraph"/>
              <w:ind w:left="0"/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Student has presented all of the required information.</w:t>
            </w:r>
          </w:p>
        </w:tc>
        <w:tc>
          <w:tcPr>
            <w:tcW w:w="3012" w:type="dxa"/>
          </w:tcPr>
          <w:p w:rsidR="00196365" w:rsidRPr="002D0330" w:rsidRDefault="00196365" w:rsidP="00857841">
            <w:pPr>
              <w:pStyle w:val="ListParagraph"/>
              <w:ind w:left="0"/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Student has presented most of the required information.</w:t>
            </w:r>
          </w:p>
        </w:tc>
      </w:tr>
    </w:tbl>
    <w:p w:rsidR="00196365" w:rsidRDefault="00196365" w:rsidP="00196365">
      <w:pPr>
        <w:pStyle w:val="ListParagraph"/>
        <w:jc w:val="both"/>
        <w:rPr>
          <w:sz w:val="20"/>
          <w:szCs w:val="20"/>
        </w:rPr>
      </w:pPr>
    </w:p>
    <w:p w:rsidR="00196365" w:rsidRDefault="00196365" w:rsidP="00196365">
      <w:pPr>
        <w:pStyle w:val="ListParagraph"/>
        <w:jc w:val="both"/>
        <w:rPr>
          <w:sz w:val="20"/>
          <w:szCs w:val="20"/>
        </w:rPr>
      </w:pPr>
    </w:p>
    <w:p w:rsidR="00196365" w:rsidRDefault="00196365" w:rsidP="00196365">
      <w:pPr>
        <w:pStyle w:val="ListParagraph"/>
        <w:jc w:val="both"/>
        <w:rPr>
          <w:sz w:val="20"/>
          <w:szCs w:val="20"/>
        </w:rPr>
      </w:pPr>
    </w:p>
    <w:p w:rsidR="00196365" w:rsidRDefault="00196365" w:rsidP="00196365">
      <w:pPr>
        <w:pStyle w:val="ListParagraph"/>
        <w:jc w:val="both"/>
        <w:rPr>
          <w:sz w:val="20"/>
          <w:szCs w:val="20"/>
        </w:rPr>
      </w:pPr>
    </w:p>
    <w:p w:rsidR="00196365" w:rsidRDefault="00196365" w:rsidP="00196365">
      <w:pPr>
        <w:pStyle w:val="ListParagraph"/>
        <w:jc w:val="both"/>
        <w:rPr>
          <w:sz w:val="20"/>
          <w:szCs w:val="20"/>
        </w:rPr>
      </w:pPr>
    </w:p>
    <w:p w:rsidR="00196365" w:rsidRPr="002D0330" w:rsidRDefault="00196365" w:rsidP="00196365">
      <w:pPr>
        <w:pStyle w:val="ListParagraph"/>
        <w:jc w:val="both"/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10980" w:type="dxa"/>
        <w:tblInd w:w="-612" w:type="dxa"/>
        <w:tblLook w:val="04A0" w:firstRow="1" w:lastRow="0" w:firstColumn="1" w:lastColumn="0" w:noHBand="0" w:noVBand="1"/>
      </w:tblPr>
      <w:tblGrid>
        <w:gridCol w:w="1800"/>
        <w:gridCol w:w="3060"/>
        <w:gridCol w:w="3108"/>
        <w:gridCol w:w="3012"/>
      </w:tblGrid>
      <w:tr w:rsidR="00196365" w:rsidRPr="002D0330" w:rsidTr="00857841">
        <w:tc>
          <w:tcPr>
            <w:tcW w:w="1800" w:type="dxa"/>
          </w:tcPr>
          <w:p w:rsidR="00196365" w:rsidRPr="002D0330" w:rsidRDefault="00196365" w:rsidP="00857841">
            <w:pPr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lastRenderedPageBreak/>
              <w:t>Category</w:t>
            </w:r>
            <w:r>
              <w:rPr>
                <w:sz w:val="20"/>
                <w:szCs w:val="20"/>
              </w:rPr>
              <w:t xml:space="preserve">  # </w:t>
            </w:r>
          </w:p>
        </w:tc>
        <w:tc>
          <w:tcPr>
            <w:tcW w:w="3060" w:type="dxa"/>
          </w:tcPr>
          <w:p w:rsidR="00196365" w:rsidRPr="002D0330" w:rsidRDefault="00196365" w:rsidP="00857841">
            <w:pPr>
              <w:pStyle w:val="ListParagraph"/>
              <w:spacing w:after="200" w:line="276" w:lineRule="auto"/>
              <w:jc w:val="both"/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5</w:t>
            </w:r>
          </w:p>
        </w:tc>
        <w:tc>
          <w:tcPr>
            <w:tcW w:w="3108" w:type="dxa"/>
          </w:tcPr>
          <w:p w:rsidR="00196365" w:rsidRPr="002D0330" w:rsidRDefault="00196365" w:rsidP="00857841">
            <w:pPr>
              <w:pStyle w:val="ListParagraph"/>
              <w:spacing w:after="200" w:line="276" w:lineRule="auto"/>
              <w:jc w:val="both"/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4</w:t>
            </w:r>
          </w:p>
        </w:tc>
        <w:tc>
          <w:tcPr>
            <w:tcW w:w="3012" w:type="dxa"/>
          </w:tcPr>
          <w:p w:rsidR="00196365" w:rsidRPr="002D0330" w:rsidRDefault="00196365" w:rsidP="00857841">
            <w:pPr>
              <w:pStyle w:val="ListParagraph"/>
              <w:spacing w:after="200" w:line="276" w:lineRule="auto"/>
              <w:jc w:val="both"/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3</w:t>
            </w:r>
          </w:p>
        </w:tc>
      </w:tr>
      <w:tr w:rsidR="00196365" w:rsidRPr="002D0330" w:rsidTr="00857841">
        <w:tc>
          <w:tcPr>
            <w:tcW w:w="1800" w:type="dxa"/>
          </w:tcPr>
          <w:p w:rsidR="00196365" w:rsidRPr="002D0330" w:rsidRDefault="00196365" w:rsidP="00857841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Originality</w:t>
            </w:r>
          </w:p>
        </w:tc>
        <w:tc>
          <w:tcPr>
            <w:tcW w:w="3060" w:type="dxa"/>
          </w:tcPr>
          <w:p w:rsidR="00196365" w:rsidRPr="002D0330" w:rsidRDefault="00196365" w:rsidP="00857841">
            <w:pPr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This activity displays an amazing amount of originality and creativity.</w:t>
            </w:r>
          </w:p>
        </w:tc>
        <w:tc>
          <w:tcPr>
            <w:tcW w:w="3108" w:type="dxa"/>
          </w:tcPr>
          <w:p w:rsidR="00196365" w:rsidRPr="002D0330" w:rsidRDefault="00196365" w:rsidP="00857841">
            <w:pPr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The activity displays a great amount of originality and creativity.</w:t>
            </w:r>
          </w:p>
        </w:tc>
        <w:tc>
          <w:tcPr>
            <w:tcW w:w="3012" w:type="dxa"/>
          </w:tcPr>
          <w:p w:rsidR="00196365" w:rsidRPr="002D0330" w:rsidRDefault="00196365" w:rsidP="00857841">
            <w:pPr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The activity displays a good amount of originality and creativity.</w:t>
            </w:r>
          </w:p>
        </w:tc>
      </w:tr>
      <w:tr w:rsidR="00196365" w:rsidRPr="002D0330" w:rsidTr="00857841">
        <w:tc>
          <w:tcPr>
            <w:tcW w:w="1800" w:type="dxa"/>
          </w:tcPr>
          <w:p w:rsidR="00196365" w:rsidRPr="002D0330" w:rsidRDefault="00196365" w:rsidP="00857841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Content</w:t>
            </w:r>
          </w:p>
        </w:tc>
        <w:tc>
          <w:tcPr>
            <w:tcW w:w="3060" w:type="dxa"/>
          </w:tcPr>
          <w:p w:rsidR="00196365" w:rsidRPr="002D0330" w:rsidRDefault="00196365" w:rsidP="00857841">
            <w:pPr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Student has presented all of the required information.  Extra effort is evident.</w:t>
            </w:r>
          </w:p>
        </w:tc>
        <w:tc>
          <w:tcPr>
            <w:tcW w:w="3108" w:type="dxa"/>
          </w:tcPr>
          <w:p w:rsidR="00196365" w:rsidRPr="002D0330" w:rsidRDefault="00196365" w:rsidP="00857841">
            <w:pPr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Student has presented all of the required information.</w:t>
            </w:r>
          </w:p>
        </w:tc>
        <w:tc>
          <w:tcPr>
            <w:tcW w:w="3012" w:type="dxa"/>
          </w:tcPr>
          <w:p w:rsidR="00196365" w:rsidRPr="002D0330" w:rsidRDefault="00196365" w:rsidP="00857841">
            <w:pPr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Student has presented most of the required information.</w:t>
            </w:r>
          </w:p>
        </w:tc>
      </w:tr>
    </w:tbl>
    <w:p w:rsidR="00196365" w:rsidRPr="002D0330" w:rsidRDefault="00196365" w:rsidP="00196365">
      <w:pPr>
        <w:pStyle w:val="ListParagraph"/>
        <w:rPr>
          <w:sz w:val="20"/>
          <w:szCs w:val="20"/>
        </w:rPr>
      </w:pPr>
    </w:p>
    <w:tbl>
      <w:tblPr>
        <w:tblStyle w:val="TableGrid"/>
        <w:tblW w:w="10980" w:type="dxa"/>
        <w:tblInd w:w="-612" w:type="dxa"/>
        <w:tblLook w:val="04A0" w:firstRow="1" w:lastRow="0" w:firstColumn="1" w:lastColumn="0" w:noHBand="0" w:noVBand="1"/>
      </w:tblPr>
      <w:tblGrid>
        <w:gridCol w:w="1800"/>
        <w:gridCol w:w="3060"/>
        <w:gridCol w:w="3108"/>
        <w:gridCol w:w="3012"/>
      </w:tblGrid>
      <w:tr w:rsidR="00196365" w:rsidRPr="002D0330" w:rsidTr="00857841">
        <w:tc>
          <w:tcPr>
            <w:tcW w:w="1800" w:type="dxa"/>
          </w:tcPr>
          <w:p w:rsidR="00196365" w:rsidRPr="002D0330" w:rsidRDefault="00196365" w:rsidP="00857841">
            <w:pPr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Category</w:t>
            </w:r>
            <w:r>
              <w:rPr>
                <w:sz w:val="20"/>
                <w:szCs w:val="20"/>
              </w:rPr>
              <w:t xml:space="preserve">  #</w:t>
            </w:r>
          </w:p>
        </w:tc>
        <w:tc>
          <w:tcPr>
            <w:tcW w:w="3060" w:type="dxa"/>
          </w:tcPr>
          <w:p w:rsidR="00196365" w:rsidRPr="002D0330" w:rsidRDefault="00196365" w:rsidP="00857841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5</w:t>
            </w:r>
          </w:p>
        </w:tc>
        <w:tc>
          <w:tcPr>
            <w:tcW w:w="3108" w:type="dxa"/>
          </w:tcPr>
          <w:p w:rsidR="00196365" w:rsidRPr="002D0330" w:rsidRDefault="00196365" w:rsidP="00857841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4</w:t>
            </w:r>
          </w:p>
        </w:tc>
        <w:tc>
          <w:tcPr>
            <w:tcW w:w="3012" w:type="dxa"/>
          </w:tcPr>
          <w:p w:rsidR="00196365" w:rsidRPr="002D0330" w:rsidRDefault="00196365" w:rsidP="00857841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3</w:t>
            </w:r>
          </w:p>
        </w:tc>
      </w:tr>
      <w:tr w:rsidR="00196365" w:rsidRPr="002D0330" w:rsidTr="00857841">
        <w:tc>
          <w:tcPr>
            <w:tcW w:w="1800" w:type="dxa"/>
          </w:tcPr>
          <w:p w:rsidR="00196365" w:rsidRPr="002D0330" w:rsidRDefault="00196365" w:rsidP="00857841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Originality</w:t>
            </w:r>
          </w:p>
        </w:tc>
        <w:tc>
          <w:tcPr>
            <w:tcW w:w="3060" w:type="dxa"/>
          </w:tcPr>
          <w:p w:rsidR="00196365" w:rsidRPr="002D0330" w:rsidRDefault="00196365" w:rsidP="00857841">
            <w:pPr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This activity displays an amazing amount of originality and creativity.</w:t>
            </w:r>
          </w:p>
        </w:tc>
        <w:tc>
          <w:tcPr>
            <w:tcW w:w="3108" w:type="dxa"/>
          </w:tcPr>
          <w:p w:rsidR="00196365" w:rsidRPr="002D0330" w:rsidRDefault="00196365" w:rsidP="00857841">
            <w:pPr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The activity displays a great amount of originality and creativity.</w:t>
            </w:r>
          </w:p>
        </w:tc>
        <w:tc>
          <w:tcPr>
            <w:tcW w:w="3012" w:type="dxa"/>
          </w:tcPr>
          <w:p w:rsidR="00196365" w:rsidRPr="002D0330" w:rsidRDefault="00196365" w:rsidP="00857841">
            <w:pPr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The activity displays a good amount of originality and creativity.</w:t>
            </w:r>
          </w:p>
        </w:tc>
      </w:tr>
      <w:tr w:rsidR="00196365" w:rsidRPr="002D0330" w:rsidTr="00857841">
        <w:tc>
          <w:tcPr>
            <w:tcW w:w="1800" w:type="dxa"/>
          </w:tcPr>
          <w:p w:rsidR="00196365" w:rsidRPr="002D0330" w:rsidRDefault="00196365" w:rsidP="00857841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Content</w:t>
            </w:r>
          </w:p>
        </w:tc>
        <w:tc>
          <w:tcPr>
            <w:tcW w:w="3060" w:type="dxa"/>
          </w:tcPr>
          <w:p w:rsidR="00196365" w:rsidRPr="002D0330" w:rsidRDefault="00196365" w:rsidP="00857841">
            <w:pPr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Student has presented all of the required information.  Extra effort is evident.</w:t>
            </w:r>
          </w:p>
        </w:tc>
        <w:tc>
          <w:tcPr>
            <w:tcW w:w="3108" w:type="dxa"/>
          </w:tcPr>
          <w:p w:rsidR="00196365" w:rsidRPr="002D0330" w:rsidRDefault="00196365" w:rsidP="00857841">
            <w:pPr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Student has presented all of the required information.</w:t>
            </w:r>
          </w:p>
        </w:tc>
        <w:tc>
          <w:tcPr>
            <w:tcW w:w="3012" w:type="dxa"/>
          </w:tcPr>
          <w:p w:rsidR="00196365" w:rsidRPr="002D0330" w:rsidRDefault="00196365" w:rsidP="00857841">
            <w:pPr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Student has presented most of the required information.</w:t>
            </w:r>
          </w:p>
        </w:tc>
      </w:tr>
    </w:tbl>
    <w:p w:rsidR="00196365" w:rsidRPr="002D0330" w:rsidRDefault="00196365" w:rsidP="00196365">
      <w:pPr>
        <w:pStyle w:val="ListParagraph"/>
        <w:jc w:val="both"/>
        <w:rPr>
          <w:sz w:val="32"/>
          <w:szCs w:val="32"/>
        </w:rPr>
      </w:pPr>
      <w:r w:rsidRPr="002D0330">
        <w:rPr>
          <w:sz w:val="32"/>
          <w:szCs w:val="32"/>
        </w:rPr>
        <w:t>Class time Rubric:</w:t>
      </w:r>
    </w:p>
    <w:tbl>
      <w:tblPr>
        <w:tblStyle w:val="TableGrid"/>
        <w:tblW w:w="10980" w:type="dxa"/>
        <w:tblInd w:w="-612" w:type="dxa"/>
        <w:tblLook w:val="04A0" w:firstRow="1" w:lastRow="0" w:firstColumn="1" w:lastColumn="0" w:noHBand="0" w:noVBand="1"/>
      </w:tblPr>
      <w:tblGrid>
        <w:gridCol w:w="2250"/>
        <w:gridCol w:w="2070"/>
        <w:gridCol w:w="2037"/>
        <w:gridCol w:w="2193"/>
        <w:gridCol w:w="2430"/>
      </w:tblGrid>
      <w:tr w:rsidR="00196365" w:rsidRPr="002D0330" w:rsidTr="00857841">
        <w:tc>
          <w:tcPr>
            <w:tcW w:w="2250" w:type="dxa"/>
          </w:tcPr>
          <w:p w:rsidR="00196365" w:rsidRPr="002D0330" w:rsidRDefault="00196365" w:rsidP="00857841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196365" w:rsidRPr="002D0330" w:rsidRDefault="00196365" w:rsidP="00857841">
            <w:pPr>
              <w:jc w:val="center"/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5</w:t>
            </w:r>
          </w:p>
        </w:tc>
        <w:tc>
          <w:tcPr>
            <w:tcW w:w="2037" w:type="dxa"/>
          </w:tcPr>
          <w:p w:rsidR="00196365" w:rsidRPr="002D0330" w:rsidRDefault="00196365" w:rsidP="00857841">
            <w:pPr>
              <w:jc w:val="center"/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4</w:t>
            </w:r>
          </w:p>
        </w:tc>
        <w:tc>
          <w:tcPr>
            <w:tcW w:w="2193" w:type="dxa"/>
          </w:tcPr>
          <w:p w:rsidR="00196365" w:rsidRPr="002D0330" w:rsidRDefault="00196365" w:rsidP="00857841">
            <w:pPr>
              <w:jc w:val="center"/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3</w:t>
            </w:r>
          </w:p>
        </w:tc>
        <w:tc>
          <w:tcPr>
            <w:tcW w:w="2430" w:type="dxa"/>
          </w:tcPr>
          <w:p w:rsidR="00196365" w:rsidRPr="002D0330" w:rsidRDefault="00196365" w:rsidP="00857841">
            <w:pPr>
              <w:jc w:val="center"/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2</w:t>
            </w:r>
          </w:p>
        </w:tc>
      </w:tr>
      <w:tr w:rsidR="00196365" w:rsidRPr="002D0330" w:rsidTr="00857841">
        <w:trPr>
          <w:trHeight w:val="2672"/>
        </w:trPr>
        <w:tc>
          <w:tcPr>
            <w:tcW w:w="2250" w:type="dxa"/>
          </w:tcPr>
          <w:p w:rsidR="00196365" w:rsidRPr="002D0330" w:rsidRDefault="00196365" w:rsidP="00857841">
            <w:pPr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Overall use of class time during project</w:t>
            </w:r>
          </w:p>
        </w:tc>
        <w:tc>
          <w:tcPr>
            <w:tcW w:w="2070" w:type="dxa"/>
          </w:tcPr>
          <w:p w:rsidR="00196365" w:rsidRPr="002D0330" w:rsidRDefault="00196365" w:rsidP="00857841">
            <w:pPr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Used time well during each class period.  Focused on getting the project done and was never distracted by others</w:t>
            </w:r>
          </w:p>
        </w:tc>
        <w:tc>
          <w:tcPr>
            <w:tcW w:w="2037" w:type="dxa"/>
          </w:tcPr>
          <w:p w:rsidR="00196365" w:rsidRPr="002D0330" w:rsidRDefault="00196365" w:rsidP="00857841">
            <w:pPr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Used time well during each class period.  Usually focused on getting the project done and was rarely distracted by others.</w:t>
            </w:r>
          </w:p>
        </w:tc>
        <w:tc>
          <w:tcPr>
            <w:tcW w:w="2193" w:type="dxa"/>
          </w:tcPr>
          <w:p w:rsidR="00196365" w:rsidRPr="002D0330" w:rsidRDefault="00196365" w:rsidP="00857841">
            <w:pPr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Used some of their time well during each class period.  Somewhat focused on getting the project done and was occasionally distracted by others.</w:t>
            </w:r>
          </w:p>
        </w:tc>
        <w:tc>
          <w:tcPr>
            <w:tcW w:w="2430" w:type="dxa"/>
          </w:tcPr>
          <w:p w:rsidR="00196365" w:rsidRPr="002D0330" w:rsidRDefault="00196365" w:rsidP="00857841">
            <w:pPr>
              <w:rPr>
                <w:sz w:val="20"/>
                <w:szCs w:val="20"/>
              </w:rPr>
            </w:pPr>
            <w:r w:rsidRPr="002D0330">
              <w:rPr>
                <w:sz w:val="20"/>
                <w:szCs w:val="20"/>
              </w:rPr>
              <w:t>Did not make productive use of class time OR was often distracted by others or was a disruption themselves.</w:t>
            </w:r>
          </w:p>
        </w:tc>
      </w:tr>
    </w:tbl>
    <w:p w:rsidR="00196365" w:rsidRPr="002D0330" w:rsidRDefault="00196365" w:rsidP="00196365">
      <w:pPr>
        <w:jc w:val="both"/>
        <w:rPr>
          <w:sz w:val="24"/>
          <w:szCs w:val="24"/>
        </w:rPr>
      </w:pPr>
    </w:p>
    <w:p w:rsidR="00196365" w:rsidRPr="00196365" w:rsidRDefault="00196365" w:rsidP="00196365"/>
    <w:sectPr w:rsidR="00196365" w:rsidRPr="00196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69E9"/>
    <w:multiLevelType w:val="hybridMultilevel"/>
    <w:tmpl w:val="C3925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65"/>
    <w:rsid w:val="00196365"/>
    <w:rsid w:val="00643662"/>
    <w:rsid w:val="00DE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6365"/>
    <w:pPr>
      <w:ind w:left="720"/>
      <w:contextualSpacing/>
    </w:pPr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6365"/>
    <w:pPr>
      <w:ind w:left="720"/>
      <w:contextualSpacing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Kierstead, Vivian (ASD-N)</dc:creator>
  <cp:lastModifiedBy>Kierstead, Vivian (ASD-N)</cp:lastModifiedBy>
  <cp:revision>1</cp:revision>
  <dcterms:created xsi:type="dcterms:W3CDTF">2013-10-22T10:43:00Z</dcterms:created>
  <dcterms:modified xsi:type="dcterms:W3CDTF">2013-10-22T10:50:00Z</dcterms:modified>
</cp:coreProperties>
</file>