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4" w:rsidRPr="00EF69FB" w:rsidRDefault="00FB0750" w:rsidP="00A27C16">
      <w:pPr>
        <w:spacing w:after="0"/>
        <w:jc w:val="center"/>
        <w:rPr>
          <w:rFonts w:ascii="Franklin Gothic Heavy" w:hAnsi="Franklin Gothic Heavy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-381000</wp:posOffset>
            </wp:positionV>
            <wp:extent cx="1240790" cy="1266825"/>
            <wp:effectExtent l="19050" t="0" r="0" b="0"/>
            <wp:wrapNone/>
            <wp:docPr id="2" name="Picture 2" descr="https://exchange.nbed.nb.ca/nbedowa/DariaF/Inbox/Re:%20Crest%20-%20Miramichi%20Rural%20School-3.EML/1_multipart_xF8FF_2_final%20version.psd.jpg/C58EA28C-18C0-4a97-9AF2-036E93DDAFB3/final%20version.psd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hange.nbed.nb.ca/nbedowa/DariaF/Inbox/Re:%20Crest%20-%20Miramichi%20Rural%20School-3.EML/1_multipart_xF8FF_2_final%20version.psd.jpg/C58EA28C-18C0-4a97-9AF2-036E93DDAFB3/final%20version.psd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AF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-314325</wp:posOffset>
            </wp:positionV>
            <wp:extent cx="1828800" cy="1371600"/>
            <wp:effectExtent l="19050" t="0" r="0" b="0"/>
            <wp:wrapNone/>
            <wp:docPr id="3" name="Picture 2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851" w:rsidRPr="00EF69FB">
        <w:rPr>
          <w:rFonts w:ascii="Franklin Gothic Heavy" w:hAnsi="Franklin Gothic Heavy"/>
          <w:sz w:val="36"/>
          <w:szCs w:val="36"/>
        </w:rPr>
        <w:t>Miramichi Rural School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7366 Route 117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Miramich</w:t>
      </w:r>
      <w:r w:rsidR="00DD6E02">
        <w:rPr>
          <w:rFonts w:ascii="Franklin Gothic Heavy" w:hAnsi="Franklin Gothic Heavy"/>
          <w:sz w:val="24"/>
          <w:szCs w:val="24"/>
        </w:rPr>
        <w:t>i</w:t>
      </w:r>
      <w:r>
        <w:rPr>
          <w:rFonts w:ascii="Franklin Gothic Heavy" w:hAnsi="Franklin Gothic Heavy"/>
          <w:sz w:val="24"/>
          <w:szCs w:val="24"/>
        </w:rPr>
        <w:t xml:space="preserve"> Bay, NB E1N </w:t>
      </w:r>
      <w:r w:rsidR="00464B8A">
        <w:rPr>
          <w:rFonts w:ascii="Franklin Gothic Heavy" w:hAnsi="Franklin Gothic Heavy"/>
          <w:sz w:val="24"/>
          <w:szCs w:val="24"/>
        </w:rPr>
        <w:t>5L7</w:t>
      </w:r>
    </w:p>
    <w:p w:rsidR="00FB0750" w:rsidRDefault="00FB0750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Phone:  (506) 228-2000     Fax: (506)228-2001</w:t>
      </w:r>
    </w:p>
    <w:p w:rsidR="003F31FE" w:rsidRDefault="003F31FE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Principal:  </w:t>
      </w:r>
      <w:r w:rsidR="00235EE6">
        <w:rPr>
          <w:rFonts w:ascii="Franklin Gothic Heavy" w:hAnsi="Franklin Gothic Heavy"/>
          <w:sz w:val="24"/>
          <w:szCs w:val="24"/>
        </w:rPr>
        <w:t>M</w:t>
      </w:r>
      <w:r w:rsidR="00552D1A">
        <w:rPr>
          <w:rFonts w:ascii="Franklin Gothic Heavy" w:hAnsi="Franklin Gothic Heavy"/>
          <w:sz w:val="24"/>
          <w:szCs w:val="24"/>
        </w:rPr>
        <w:t>iss</w:t>
      </w:r>
      <w:r w:rsidR="00235EE6">
        <w:rPr>
          <w:rFonts w:ascii="Franklin Gothic Heavy" w:hAnsi="Franklin Gothic Heavy"/>
          <w:sz w:val="24"/>
          <w:szCs w:val="24"/>
        </w:rPr>
        <w:t xml:space="preserve"> Zoella Vienneau</w:t>
      </w:r>
    </w:p>
    <w:p w:rsidR="005406EB" w:rsidRDefault="005406EB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6EB" w:rsidRDefault="005406EB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92E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855B6">
        <w:rPr>
          <w:rFonts w:ascii="Times New Roman" w:hAnsi="Times New Roman" w:cs="Times New Roman"/>
          <w:sz w:val="24"/>
          <w:szCs w:val="24"/>
        </w:rPr>
        <w:t>Middle School Soccer Families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Rural will be hosting 1 of 3 Soccer Jamboree’s in ASD-N.  We will be hosting our Jamboree on </w:t>
      </w:r>
      <w:r w:rsidRPr="00DC57B6">
        <w:rPr>
          <w:rFonts w:ascii="Times New Roman" w:hAnsi="Times New Roman" w:cs="Times New Roman"/>
          <w:b/>
          <w:sz w:val="24"/>
          <w:szCs w:val="24"/>
        </w:rPr>
        <w:t>Friday, October 27</w:t>
      </w:r>
      <w:r w:rsidRPr="00DC57B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C57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jamboree will take place during the school day, but some games will be scheduled after dismissal.  Permission has been granted by the Superintendent to begin our jamboree at noon.</w:t>
      </w:r>
      <w:r w:rsidR="00B855B6">
        <w:rPr>
          <w:rFonts w:ascii="Times New Roman" w:hAnsi="Times New Roman" w:cs="Times New Roman"/>
          <w:sz w:val="24"/>
          <w:szCs w:val="24"/>
        </w:rPr>
        <w:t xml:space="preserve">  We ask that you </w:t>
      </w:r>
      <w:r w:rsidR="00B855B6" w:rsidRPr="00B855B6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="00B855B6">
        <w:rPr>
          <w:rFonts w:ascii="Times New Roman" w:hAnsi="Times New Roman" w:cs="Times New Roman"/>
          <w:sz w:val="24"/>
          <w:szCs w:val="24"/>
        </w:rPr>
        <w:t xml:space="preserve"> park around our bus circle.</w:t>
      </w:r>
      <w:bookmarkStart w:id="0" w:name="_GoBack"/>
      <w:bookmarkEnd w:id="0"/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7B6" w:rsidRPr="00B855B6" w:rsidRDefault="00DC57B6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B6">
        <w:rPr>
          <w:rFonts w:ascii="Times New Roman" w:hAnsi="Times New Roman" w:cs="Times New Roman"/>
          <w:b/>
          <w:sz w:val="24"/>
          <w:szCs w:val="24"/>
          <w:u w:val="single"/>
        </w:rPr>
        <w:t>A canteen will b</w:t>
      </w:r>
      <w:r w:rsidR="00B855B6">
        <w:rPr>
          <w:rFonts w:ascii="Times New Roman" w:hAnsi="Times New Roman" w:cs="Times New Roman"/>
          <w:b/>
          <w:sz w:val="24"/>
          <w:szCs w:val="24"/>
          <w:u w:val="single"/>
        </w:rPr>
        <w:t>e available during the jamboree: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Chilli</w:t>
      </w:r>
      <w:proofErr w:type="spellEnd"/>
      <w:r>
        <w:rPr>
          <w:rFonts w:ascii="Times New Roman" w:hAnsi="Times New Roman" w:cs="Times New Roman"/>
          <w:sz w:val="24"/>
          <w:szCs w:val="24"/>
        </w:rPr>
        <w:t>:  $3.00 or $4.00 with a roll</w:t>
      </w:r>
      <w:r w:rsidR="00B855B6">
        <w:rPr>
          <w:rFonts w:ascii="Times New Roman" w:hAnsi="Times New Roman" w:cs="Times New Roman"/>
          <w:sz w:val="24"/>
          <w:szCs w:val="24"/>
        </w:rPr>
        <w:t xml:space="preserve">                                    Gatorade:  $2.00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Fricot</w:t>
      </w:r>
      <w:proofErr w:type="spellEnd"/>
      <w:r>
        <w:rPr>
          <w:rFonts w:ascii="Times New Roman" w:hAnsi="Times New Roman" w:cs="Times New Roman"/>
          <w:sz w:val="24"/>
          <w:szCs w:val="24"/>
        </w:rPr>
        <w:t>:  $3.00 or $4.00 with a roll</w:t>
      </w:r>
      <w:r w:rsidR="00B855B6">
        <w:rPr>
          <w:rFonts w:ascii="Times New Roman" w:hAnsi="Times New Roman" w:cs="Times New Roman"/>
          <w:sz w:val="24"/>
          <w:szCs w:val="24"/>
        </w:rPr>
        <w:t xml:space="preserve">                                         Hot Chocolate/Tea/Coffee:  $1.00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Pizza: $2.00/slice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Water:  $1.00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7B6">
        <w:rPr>
          <w:rFonts w:ascii="Times New Roman" w:hAnsi="Times New Roman" w:cs="Times New Roman"/>
          <w:b/>
          <w:sz w:val="24"/>
          <w:szCs w:val="24"/>
          <w:u w:val="single"/>
        </w:rPr>
        <w:t>Jamboree Format</w:t>
      </w:r>
      <w:r>
        <w:rPr>
          <w:rFonts w:ascii="Times New Roman" w:hAnsi="Times New Roman" w:cs="Times New Roman"/>
          <w:sz w:val="24"/>
          <w:szCs w:val="24"/>
        </w:rPr>
        <w:t xml:space="preserve">:  Each team will play 3 </w:t>
      </w:r>
      <w:r w:rsidR="00C13796">
        <w:rPr>
          <w:rFonts w:ascii="Times New Roman" w:hAnsi="Times New Roman" w:cs="Times New Roman"/>
          <w:sz w:val="24"/>
          <w:szCs w:val="24"/>
        </w:rPr>
        <w:t xml:space="preserve">fifty minute </w:t>
      </w:r>
      <w:r>
        <w:rPr>
          <w:rFonts w:ascii="Times New Roman" w:hAnsi="Times New Roman" w:cs="Times New Roman"/>
          <w:sz w:val="24"/>
          <w:szCs w:val="24"/>
        </w:rPr>
        <w:t xml:space="preserve">games.  Teams will earn 2 pts.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win and 1 pt. for a tie.  The top two teams will play in the final game.  In the event of a tie</w:t>
      </w:r>
      <w:r w:rsidR="006B5497">
        <w:rPr>
          <w:rFonts w:ascii="Times New Roman" w:hAnsi="Times New Roman" w:cs="Times New Roman"/>
          <w:sz w:val="24"/>
          <w:szCs w:val="24"/>
        </w:rPr>
        <w:t xml:space="preserve"> </w:t>
      </w:r>
      <w:r w:rsidR="00B855B6">
        <w:rPr>
          <w:rFonts w:ascii="Times New Roman" w:hAnsi="Times New Roman" w:cs="Times New Roman"/>
          <w:sz w:val="24"/>
          <w:szCs w:val="24"/>
        </w:rPr>
        <w:t>the following will determine who advances to the Finals: (1) Head to Head Record, (2) Plus/Minus Record,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5B6">
        <w:rPr>
          <w:rFonts w:ascii="Times New Roman" w:hAnsi="Times New Roman" w:cs="Times New Roman"/>
          <w:sz w:val="24"/>
          <w:szCs w:val="24"/>
        </w:rPr>
        <w:t xml:space="preserve">Goals For and </w:t>
      </w:r>
      <w:proofErr w:type="gramStart"/>
      <w:r w:rsidR="00B855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5B6">
        <w:rPr>
          <w:rFonts w:ascii="Times New Roman" w:hAnsi="Times New Roman" w:cs="Times New Roman"/>
          <w:sz w:val="24"/>
          <w:szCs w:val="24"/>
        </w:rPr>
        <w:t xml:space="preserve">and (4) Three person Shootout.  </w:t>
      </w:r>
      <w:r w:rsidR="006B5497">
        <w:rPr>
          <w:rFonts w:ascii="Times New Roman" w:hAnsi="Times New Roman" w:cs="Times New Roman"/>
          <w:sz w:val="24"/>
          <w:szCs w:val="24"/>
        </w:rPr>
        <w:t>If the final game ends in a tie, a 3 person shootout will decide a winner.  If it is still tied after this, the shootout will continue until there is a winner.</w:t>
      </w:r>
    </w:p>
    <w:p w:rsidR="00E82780" w:rsidRDefault="00E82780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780" w:rsidRPr="00726D79" w:rsidRDefault="00E82780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D79">
        <w:rPr>
          <w:rFonts w:ascii="Times New Roman" w:hAnsi="Times New Roman" w:cs="Times New Roman"/>
          <w:b/>
          <w:sz w:val="24"/>
          <w:szCs w:val="24"/>
          <w:u w:val="single"/>
        </w:rPr>
        <w:t>Teams:</w:t>
      </w:r>
    </w:p>
    <w:p w:rsidR="00E82780" w:rsidRDefault="00E82780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Max Aitken Academy</w:t>
      </w:r>
    </w:p>
    <w:p w:rsidR="00E82780" w:rsidRDefault="00E82780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Anne</w:t>
      </w:r>
    </w:p>
    <w:p w:rsidR="00E82780" w:rsidRDefault="00E82780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:rsidR="00E82780" w:rsidRDefault="00E82780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Rural School</w:t>
      </w:r>
    </w:p>
    <w:p w:rsidR="00DC57B6" w:rsidRDefault="00DC57B6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7B6" w:rsidRPr="00E82780" w:rsidRDefault="00DC57B6" w:rsidP="00F8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780">
        <w:rPr>
          <w:rFonts w:ascii="Times New Roman" w:hAnsi="Times New Roman" w:cs="Times New Roman"/>
          <w:b/>
          <w:sz w:val="24"/>
          <w:szCs w:val="24"/>
        </w:rPr>
        <w:t>Schedule (tentative)</w:t>
      </w:r>
    </w:p>
    <w:p w:rsidR="00DC57B6" w:rsidRPr="00E82780" w:rsidRDefault="00DC57B6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0">
        <w:rPr>
          <w:rFonts w:ascii="Times New Roman" w:hAnsi="Times New Roman" w:cs="Times New Roman"/>
          <w:b/>
          <w:sz w:val="24"/>
          <w:szCs w:val="24"/>
          <w:u w:val="single"/>
        </w:rPr>
        <w:t>Round 1:</w:t>
      </w:r>
    </w:p>
    <w:p w:rsidR="0071055A" w:rsidRDefault="0071055A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M.R.S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4) vs. M.A.A.(1) @ 11:00</w:t>
      </w:r>
    </w:p>
    <w:p w:rsidR="0071055A" w:rsidRDefault="0071055A" w:rsidP="007105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ERBSA(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 vs.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Losier</w:t>
      </w:r>
      <w:proofErr w:type="spellEnd"/>
      <w:r>
        <w:rPr>
          <w:rFonts w:ascii="Times New Roman" w:hAnsi="Times New Roman" w:cs="Times New Roman"/>
          <w:sz w:val="24"/>
          <w:szCs w:val="24"/>
        </w:rPr>
        <w:t>(3) @ 12:00</w:t>
      </w:r>
    </w:p>
    <w:p w:rsidR="00E82780" w:rsidRDefault="00E82780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780" w:rsidRDefault="00E82780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0">
        <w:rPr>
          <w:rFonts w:ascii="Times New Roman" w:hAnsi="Times New Roman" w:cs="Times New Roman"/>
          <w:b/>
          <w:sz w:val="24"/>
          <w:szCs w:val="24"/>
          <w:u w:val="single"/>
        </w:rPr>
        <w:t>Round 2:</w:t>
      </w:r>
    </w:p>
    <w:p w:rsidR="00E82780" w:rsidRDefault="0071055A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ERBSA(</w:t>
      </w:r>
      <w:proofErr w:type="gramEnd"/>
      <w:r>
        <w:rPr>
          <w:rFonts w:ascii="Times New Roman" w:hAnsi="Times New Roman" w:cs="Times New Roman"/>
          <w:sz w:val="24"/>
          <w:szCs w:val="24"/>
        </w:rPr>
        <w:t>2) vs. M.A.A(1) @ 1:00</w:t>
      </w:r>
    </w:p>
    <w:p w:rsidR="0071055A" w:rsidRDefault="0071055A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Losier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3) vs. M.R.S.(4) @ 2:00</w:t>
      </w:r>
    </w:p>
    <w:p w:rsidR="0071055A" w:rsidRDefault="0071055A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780" w:rsidRDefault="00E82780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0">
        <w:rPr>
          <w:rFonts w:ascii="Times New Roman" w:hAnsi="Times New Roman" w:cs="Times New Roman"/>
          <w:b/>
          <w:sz w:val="24"/>
          <w:szCs w:val="24"/>
          <w:u w:val="single"/>
        </w:rPr>
        <w:t>Round 3:</w:t>
      </w:r>
    </w:p>
    <w:p w:rsidR="0097504F" w:rsidRDefault="0097504F" w:rsidP="00975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vs.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Losier</w:t>
      </w:r>
      <w:proofErr w:type="spellEnd"/>
      <w:r>
        <w:rPr>
          <w:rFonts w:ascii="Times New Roman" w:hAnsi="Times New Roman" w:cs="Times New Roman"/>
          <w:sz w:val="24"/>
          <w:szCs w:val="24"/>
        </w:rPr>
        <w:t>(3) @ 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E82780" w:rsidRDefault="0097504F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M.R.S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4) vs. ERBSA(2) @ 4</w:t>
      </w:r>
      <w:r w:rsidR="0071055A">
        <w:rPr>
          <w:rFonts w:ascii="Times New Roman" w:hAnsi="Times New Roman" w:cs="Times New Roman"/>
          <w:sz w:val="24"/>
          <w:szCs w:val="24"/>
        </w:rPr>
        <w:t>:00</w:t>
      </w:r>
    </w:p>
    <w:p w:rsidR="0071055A" w:rsidRDefault="0071055A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92E" w:rsidRPr="00E82780" w:rsidRDefault="00E82780" w:rsidP="00F853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0">
        <w:rPr>
          <w:rFonts w:ascii="Times New Roman" w:hAnsi="Times New Roman" w:cs="Times New Roman"/>
          <w:b/>
          <w:sz w:val="24"/>
          <w:szCs w:val="24"/>
          <w:u w:val="single"/>
        </w:rPr>
        <w:t>Final: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played at 5:00</w:t>
      </w:r>
    </w:p>
    <w:sectPr w:rsidR="001B692E" w:rsidRPr="00E82780" w:rsidSect="00BB5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8"/>
    <w:rsid w:val="000051F7"/>
    <w:rsid w:val="00013003"/>
    <w:rsid w:val="00066740"/>
    <w:rsid w:val="000C0BE3"/>
    <w:rsid w:val="00104FFD"/>
    <w:rsid w:val="00163E3A"/>
    <w:rsid w:val="001833B7"/>
    <w:rsid w:val="001B692E"/>
    <w:rsid w:val="00201C39"/>
    <w:rsid w:val="0021515D"/>
    <w:rsid w:val="00235EE6"/>
    <w:rsid w:val="0027417F"/>
    <w:rsid w:val="00276681"/>
    <w:rsid w:val="00344050"/>
    <w:rsid w:val="003953B4"/>
    <w:rsid w:val="003F1D32"/>
    <w:rsid w:val="003F31FE"/>
    <w:rsid w:val="00464B8A"/>
    <w:rsid w:val="00495A33"/>
    <w:rsid w:val="00496710"/>
    <w:rsid w:val="004B1A8F"/>
    <w:rsid w:val="004E2474"/>
    <w:rsid w:val="005406EB"/>
    <w:rsid w:val="00552D1A"/>
    <w:rsid w:val="00572851"/>
    <w:rsid w:val="005878D8"/>
    <w:rsid w:val="005D2864"/>
    <w:rsid w:val="00601E1B"/>
    <w:rsid w:val="00604660"/>
    <w:rsid w:val="00654ADF"/>
    <w:rsid w:val="00655661"/>
    <w:rsid w:val="0066411C"/>
    <w:rsid w:val="006B5497"/>
    <w:rsid w:val="00704EA5"/>
    <w:rsid w:val="0071055A"/>
    <w:rsid w:val="00726D79"/>
    <w:rsid w:val="007E16E2"/>
    <w:rsid w:val="00800CA4"/>
    <w:rsid w:val="00804A45"/>
    <w:rsid w:val="00807F6A"/>
    <w:rsid w:val="00881827"/>
    <w:rsid w:val="00952550"/>
    <w:rsid w:val="0097504F"/>
    <w:rsid w:val="009C5E79"/>
    <w:rsid w:val="009F4445"/>
    <w:rsid w:val="00A0002C"/>
    <w:rsid w:val="00A17DD6"/>
    <w:rsid w:val="00A27C16"/>
    <w:rsid w:val="00A36711"/>
    <w:rsid w:val="00AF63BA"/>
    <w:rsid w:val="00AF7054"/>
    <w:rsid w:val="00B00DF4"/>
    <w:rsid w:val="00B855B6"/>
    <w:rsid w:val="00BA75C3"/>
    <w:rsid w:val="00BB5496"/>
    <w:rsid w:val="00BD4444"/>
    <w:rsid w:val="00C13796"/>
    <w:rsid w:val="00C23796"/>
    <w:rsid w:val="00C43CC8"/>
    <w:rsid w:val="00C915FD"/>
    <w:rsid w:val="00CA29EA"/>
    <w:rsid w:val="00CA5BCB"/>
    <w:rsid w:val="00D02692"/>
    <w:rsid w:val="00D12C8C"/>
    <w:rsid w:val="00D23E07"/>
    <w:rsid w:val="00D27636"/>
    <w:rsid w:val="00D34378"/>
    <w:rsid w:val="00D35AF5"/>
    <w:rsid w:val="00D57D76"/>
    <w:rsid w:val="00D955AF"/>
    <w:rsid w:val="00DA2C8F"/>
    <w:rsid w:val="00DA2DE6"/>
    <w:rsid w:val="00DC1F46"/>
    <w:rsid w:val="00DC34A3"/>
    <w:rsid w:val="00DC57B6"/>
    <w:rsid w:val="00DD6E02"/>
    <w:rsid w:val="00DF0D1F"/>
    <w:rsid w:val="00E108F0"/>
    <w:rsid w:val="00E328B5"/>
    <w:rsid w:val="00E41FF0"/>
    <w:rsid w:val="00E82780"/>
    <w:rsid w:val="00ED58B1"/>
    <w:rsid w:val="00EF69FB"/>
    <w:rsid w:val="00F35186"/>
    <w:rsid w:val="00F377F2"/>
    <w:rsid w:val="00F5793D"/>
    <w:rsid w:val="00F64A67"/>
    <w:rsid w:val="00F853FF"/>
    <w:rsid w:val="00FB0750"/>
    <w:rsid w:val="00FB587D"/>
    <w:rsid w:val="00FF34C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2D858-A0E0-44B0-980A-85643D70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exchange.nbed.nb.ca/nbedowa/DariaF/Inbox/Re:%20Crest%20-%20Miramichi%20Rural%20School-3.EML/1_multipart_xF8FF_2_final%20version.psd.jpg/C58EA28C-18C0-4a97-9AF2-036E93DDAFB3/final%20version.psd.jpg?attach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F0B1-45D4-4BB3-87FC-2C6ECBC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Vienneau, Zoella (ASD-N)</cp:lastModifiedBy>
  <cp:revision>3</cp:revision>
  <cp:lastPrinted>2017-10-19T15:35:00Z</cp:lastPrinted>
  <dcterms:created xsi:type="dcterms:W3CDTF">2017-10-19T13:29:00Z</dcterms:created>
  <dcterms:modified xsi:type="dcterms:W3CDTF">2017-10-19T15:35:00Z</dcterms:modified>
</cp:coreProperties>
</file>