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921"/>
        <w:gridCol w:w="9059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2E1012FB" w:rsidR="007C32BC" w:rsidRPr="00C26DEA" w:rsidRDefault="007151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Two</w:t>
            </w:r>
            <w:r w:rsidR="00742932">
              <w:rPr>
                <w:b/>
                <w:bCs/>
                <w:sz w:val="32"/>
                <w:szCs w:val="32"/>
              </w:rPr>
              <w:t xml:space="preserve"> – Grade </w:t>
            </w:r>
            <w:r>
              <w:rPr>
                <w:b/>
                <w:bCs/>
                <w:sz w:val="32"/>
                <w:szCs w:val="32"/>
              </w:rPr>
              <w:t>6,</w:t>
            </w:r>
            <w:r w:rsidR="00B9289E">
              <w:rPr>
                <w:b/>
                <w:bCs/>
                <w:sz w:val="32"/>
                <w:szCs w:val="32"/>
              </w:rPr>
              <w:t xml:space="preserve">7 &amp; 8 </w:t>
            </w:r>
            <w:r w:rsidR="00742932">
              <w:rPr>
                <w:b/>
                <w:bCs/>
                <w:sz w:val="32"/>
                <w:szCs w:val="32"/>
              </w:rPr>
              <w:t>FILA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6412AAFA" w:rsidR="002B2E4C" w:rsidRPr="00C503B8" w:rsidRDefault="00E5446C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  <w:r w:rsidR="00E409AD" w:rsidRPr="00C503B8">
              <w:rPr>
                <w:b/>
                <w:bCs/>
                <w:sz w:val="24"/>
                <w:szCs w:val="24"/>
              </w:rPr>
              <w:t xml:space="preserve"> </w:t>
            </w:r>
            <w:r w:rsidR="00CE451C">
              <w:rPr>
                <w:b/>
                <w:bCs/>
                <w:sz w:val="24"/>
                <w:szCs w:val="24"/>
              </w:rPr>
              <w:t xml:space="preserve">French </w:t>
            </w:r>
            <w:r w:rsidR="00E409AD" w:rsidRPr="00C503B8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 xml:space="preserve">/viewing 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1128C749" w14:textId="324BDCF0" w:rsidR="002B2E4C" w:rsidRDefault="00CE451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at home</w:t>
            </w:r>
          </w:p>
          <w:p w14:paraId="394FB6E2" w14:textId="7DE1771D" w:rsidR="00E5446C" w:rsidRDefault="002B2E4C" w:rsidP="00CE451C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E451C">
              <w:rPr>
                <w:sz w:val="24"/>
                <w:szCs w:val="24"/>
              </w:rPr>
              <w:t>online</w:t>
            </w:r>
            <w:r w:rsidR="003E7088" w:rsidRPr="00CE451C">
              <w:rPr>
                <w:sz w:val="24"/>
                <w:szCs w:val="24"/>
              </w:rPr>
              <w:t xml:space="preserve"> articles</w:t>
            </w:r>
            <w:r w:rsidR="00CE451C" w:rsidRPr="00CE451C">
              <w:rPr>
                <w:sz w:val="24"/>
                <w:szCs w:val="24"/>
              </w:rPr>
              <w:t xml:space="preserve"> </w:t>
            </w:r>
            <w:r w:rsidR="00715178">
              <w:rPr>
                <w:sz w:val="24"/>
                <w:szCs w:val="24"/>
              </w:rPr>
              <w:t xml:space="preserve">(Suggested levels: Nos </w:t>
            </w:r>
            <w:proofErr w:type="spellStart"/>
            <w:r w:rsidR="00715178">
              <w:rPr>
                <w:sz w:val="24"/>
                <w:szCs w:val="24"/>
              </w:rPr>
              <w:t>nouvelles</w:t>
            </w:r>
            <w:proofErr w:type="spellEnd"/>
            <w:r w:rsidR="00715178">
              <w:rPr>
                <w:sz w:val="24"/>
                <w:szCs w:val="24"/>
              </w:rPr>
              <w:t xml:space="preserve"> = 6 early, 6/7 late; Monde </w:t>
            </w:r>
            <w:proofErr w:type="spellStart"/>
            <w:r w:rsidR="00715178">
              <w:rPr>
                <w:sz w:val="24"/>
                <w:szCs w:val="24"/>
              </w:rPr>
              <w:t>en</w:t>
            </w:r>
            <w:proofErr w:type="spellEnd"/>
            <w:r w:rsidR="00715178">
              <w:rPr>
                <w:sz w:val="24"/>
                <w:szCs w:val="24"/>
              </w:rPr>
              <w:t xml:space="preserve"> Marche = 7/8 early, 8 late).</w:t>
            </w:r>
          </w:p>
          <w:p w14:paraId="6B81EF09" w14:textId="35D548CB" w:rsidR="00E5446C" w:rsidRDefault="00AC1EFF" w:rsidP="00E5446C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hyperlink r:id="rId11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CE451C" w:rsidRPr="00CE451C">
              <w:rPr>
                <w:sz w:val="14"/>
              </w:rPr>
              <w:t xml:space="preserve"> </w:t>
            </w:r>
          </w:p>
          <w:p w14:paraId="7B20303A" w14:textId="063A71F8" w:rsidR="002B2E4C" w:rsidRPr="00715178" w:rsidRDefault="00AC1EFF" w:rsidP="00E5446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2B2E4C" w:rsidRPr="00CE451C">
              <w:rPr>
                <w:sz w:val="16"/>
                <w:szCs w:val="24"/>
              </w:rPr>
              <w:t xml:space="preserve"> </w:t>
            </w:r>
          </w:p>
          <w:p w14:paraId="1973E03D" w14:textId="3C23722A" w:rsidR="00715178" w:rsidRPr="00715178" w:rsidRDefault="00AC1EFF" w:rsidP="00E5446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4"/>
              </w:rPr>
            </w:pPr>
            <w:hyperlink r:id="rId13" w:history="1">
              <w:r w:rsidR="00715178" w:rsidRPr="00715178">
                <w:rPr>
                  <w:rStyle w:val="Hyperlink"/>
                  <w:sz w:val="16"/>
                </w:rPr>
                <w:t>https://www.lesplan.com/sites/default/files/documents/issues/free/COVID-19_NN.pdf</w:t>
              </w:r>
            </w:hyperlink>
          </w:p>
          <w:p w14:paraId="36DF7852" w14:textId="425248E9" w:rsidR="00715178" w:rsidRPr="00715178" w:rsidRDefault="00AC1EFF" w:rsidP="00E5446C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24"/>
              </w:rPr>
            </w:pPr>
            <w:hyperlink r:id="rId14" w:history="1">
              <w:r w:rsidR="00715178" w:rsidRPr="00715178">
                <w:rPr>
                  <w:rStyle w:val="Hyperlink"/>
                  <w:sz w:val="16"/>
                </w:rPr>
                <w:t>https://www.lesplan.com/sites/default/files/documents/issues/free/Covid-19_LMM_Niv.1.pdf</w:t>
              </w:r>
            </w:hyperlink>
          </w:p>
          <w:p w14:paraId="0B32DBE3" w14:textId="77777777" w:rsidR="00E5446C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</w:p>
          <w:p w14:paraId="155B6499" w14:textId="77777777" w:rsidR="0076157B" w:rsidRDefault="00AC1EFF" w:rsidP="0076157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hyperlink r:id="rId15" w:history="1">
              <w:r w:rsidR="00E5446C" w:rsidRPr="00E5446C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437B6E" w:rsidRPr="00E5446C">
              <w:rPr>
                <w:sz w:val="18"/>
                <w:szCs w:val="24"/>
              </w:rPr>
              <w:t xml:space="preserve"> </w:t>
            </w:r>
          </w:p>
          <w:p w14:paraId="5ABC81AC" w14:textId="7A5638E1" w:rsidR="0076157B" w:rsidRPr="0076157B" w:rsidRDefault="0076157B" w:rsidP="0076157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r w:rsidRPr="0076157B">
              <w:rPr>
                <w:sz w:val="18"/>
                <w:szCs w:val="24"/>
              </w:rPr>
              <w:t xml:space="preserve"> </w:t>
            </w:r>
            <w:hyperlink r:id="rId16" w:history="1">
              <w:r w:rsidRPr="0076157B">
                <w:rPr>
                  <w:rStyle w:val="Hyperlink"/>
                  <w:sz w:val="16"/>
                  <w:szCs w:val="16"/>
                </w:rPr>
                <w:t>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</w:t>
              </w:r>
            </w:hyperlink>
            <w:r w:rsidRPr="0076157B">
              <w:rPr>
                <w:sz w:val="16"/>
                <w:szCs w:val="16"/>
              </w:rPr>
              <w:t xml:space="preserve"> </w:t>
            </w:r>
          </w:p>
          <w:p w14:paraId="011EF3B8" w14:textId="46D3A80A" w:rsidR="007C32BC" w:rsidRPr="00C503B8" w:rsidRDefault="007C32BC" w:rsidP="00E5446C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468B8BA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E84D9EC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</w:t>
            </w:r>
            <w:r w:rsidR="0003099C">
              <w:rPr>
                <w:sz w:val="24"/>
                <w:szCs w:val="24"/>
              </w:rPr>
              <w:t xml:space="preserve"> </w:t>
            </w:r>
          </w:p>
          <w:p w14:paraId="2E57287C" w14:textId="42714497" w:rsidR="00401124" w:rsidRDefault="00E5446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possible, speak with someone in French for a fe</w:t>
            </w:r>
            <w:r w:rsidR="0003099C">
              <w:rPr>
                <w:sz w:val="24"/>
                <w:szCs w:val="24"/>
              </w:rPr>
              <w:t>w minutes. You could connect with a friend or a family member</w:t>
            </w:r>
            <w:r>
              <w:rPr>
                <w:sz w:val="24"/>
                <w:szCs w:val="24"/>
              </w:rPr>
              <w:t>.</w:t>
            </w:r>
          </w:p>
          <w:p w14:paraId="692B6FEA" w14:textId="71F41FDD" w:rsidR="0003099C" w:rsidRDefault="0003099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simple </w:t>
            </w:r>
            <w:r w:rsidR="0013520C">
              <w:rPr>
                <w:sz w:val="24"/>
                <w:szCs w:val="24"/>
              </w:rPr>
              <w:t xml:space="preserve">1-2 minute </w:t>
            </w:r>
            <w:r>
              <w:rPr>
                <w:sz w:val="24"/>
                <w:szCs w:val="24"/>
              </w:rPr>
              <w:t xml:space="preserve">audio journal of what you did each day. Even if you are just relating some of your day to a parent in French. </w:t>
            </w:r>
            <w:r w:rsidR="0013520C">
              <w:rPr>
                <w:sz w:val="24"/>
                <w:szCs w:val="24"/>
              </w:rPr>
              <w:t>Anything that</w:t>
            </w:r>
            <w:r>
              <w:rPr>
                <w:sz w:val="24"/>
                <w:szCs w:val="24"/>
              </w:rPr>
              <w:t xml:space="preserve"> </w:t>
            </w:r>
            <w:r w:rsidR="0013520C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you </w:t>
            </w:r>
            <w:r w:rsidR="0013520C">
              <w:rPr>
                <w:sz w:val="24"/>
                <w:szCs w:val="24"/>
              </w:rPr>
              <w:t>speaking some French at home</w:t>
            </w:r>
            <w:r>
              <w:rPr>
                <w:sz w:val="24"/>
                <w:szCs w:val="24"/>
              </w:rPr>
              <w:t xml:space="preserve">. </w:t>
            </w:r>
          </w:p>
          <w:p w14:paraId="6C240F20" w14:textId="00528ADF" w:rsidR="007145D4" w:rsidRPr="00ED7316" w:rsidRDefault="00715178" w:rsidP="00ED7316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explain how to do something step by step in French (how to bake cookies, how to build a birdhouse,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…)</w:t>
            </w:r>
            <w:r w:rsidR="00ED7316">
              <w:rPr>
                <w:sz w:val="24"/>
                <w:szCs w:val="24"/>
              </w:rPr>
              <w:t>. Imagine that you are having a conversation with your teacher and they have no idea how to make/do this.</w:t>
            </w: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B5303EF" w14:textId="66C2A85D" w:rsidR="0003099C" w:rsidRPr="00C503B8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 short paragraph about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ACAE136" w14:textId="1BDDFB94" w:rsidR="0003099C" w:rsidRDefault="00715178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did over the long weekend</w:t>
            </w:r>
            <w:r w:rsidR="0003099C">
              <w:rPr>
                <w:sz w:val="24"/>
                <w:szCs w:val="24"/>
              </w:rPr>
              <w:t>.</w:t>
            </w:r>
          </w:p>
          <w:p w14:paraId="2E0911F7" w14:textId="290E52D4" w:rsidR="00715178" w:rsidRDefault="00715178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new daily routine. </w:t>
            </w:r>
          </w:p>
          <w:p w14:paraId="258C457E" w14:textId="5C3DEE2A" w:rsidR="0076157B" w:rsidRPr="0076157B" w:rsidRDefault="0076157B" w:rsidP="0076157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favorite activities to do during the Covid-19 pandemic.</w:t>
            </w:r>
          </w:p>
          <w:p w14:paraId="48E45E7D" w14:textId="77777777" w:rsidR="00715178" w:rsidRDefault="00715178" w:rsidP="007338CC">
            <w:pPr>
              <w:pStyle w:val="ListParagraph"/>
              <w:spacing w:after="160" w:line="259" w:lineRule="auto"/>
              <w:ind w:left="1440"/>
              <w:rPr>
                <w:sz w:val="24"/>
                <w:szCs w:val="24"/>
              </w:rPr>
            </w:pPr>
          </w:p>
          <w:p w14:paraId="48F1F4F6" w14:textId="1BC5EFC8" w:rsidR="0003099C" w:rsidRDefault="00715178" w:rsidP="00ED73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Write a simple list of instructions explaining how to do something (how to bake cookies, how to build a birdhouse, </w:t>
            </w:r>
            <w:proofErr w:type="spellStart"/>
            <w:r>
              <w:rPr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</w:rPr>
              <w:t>…)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38C9E01" w14:textId="77777777" w:rsidR="00ED7316" w:rsidRPr="00ED7316" w:rsidRDefault="00ED7316" w:rsidP="00ED7316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6D33336B" w14:textId="1008B8CA" w:rsidR="0003099C" w:rsidRPr="0003099C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about something you read/watched (yes it could have been in English)</w:t>
            </w:r>
            <w:r w:rsidRPr="0003099C">
              <w:rPr>
                <w:sz w:val="24"/>
                <w:szCs w:val="24"/>
              </w:rPr>
              <w:t xml:space="preserve">  </w:t>
            </w:r>
          </w:p>
          <w:p w14:paraId="2B136508" w14:textId="1C941DF1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brief summary</w:t>
            </w:r>
          </w:p>
          <w:p w14:paraId="05BEAF0B" w14:textId="75E59E32" w:rsidR="0003099C" w:rsidRPr="00ED7316" w:rsidRDefault="0003099C" w:rsidP="00ED731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 liked it/did not </w:t>
            </w:r>
            <w:r w:rsidR="0013520C">
              <w:rPr>
                <w:sz w:val="24"/>
                <w:szCs w:val="24"/>
              </w:rPr>
              <w:t>like it</w:t>
            </w:r>
          </w:p>
        </w:tc>
      </w:tr>
    </w:tbl>
    <w:p w14:paraId="7AA4BC7F" w14:textId="6546FCF8" w:rsidR="00681F39" w:rsidRDefault="00681F39" w:rsidP="00C503B8"/>
    <w:p w14:paraId="63643360" w14:textId="77777777" w:rsidR="00681F39" w:rsidRDefault="00681F39" w:rsidP="00C503B8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681F39" w:rsidRPr="0076157B" w14:paraId="252D7684" w14:textId="77777777" w:rsidTr="005F5719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2DF77361" w14:textId="77777777" w:rsidR="00681F39" w:rsidRPr="007C32BC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9122762" w14:textId="590E6CE1" w:rsidR="00681F39" w:rsidRPr="00681F39" w:rsidRDefault="00715178" w:rsidP="005F5719">
            <w:pPr>
              <w:rPr>
                <w:b/>
                <w:bCs/>
                <w:sz w:val="32"/>
                <w:szCs w:val="32"/>
                <w:lang w:val="fr-CA"/>
              </w:rPr>
            </w:pPr>
            <w:r w:rsidRPr="0076157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CA"/>
              </w:rPr>
              <w:t xml:space="preserve">Semaine 2 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– </w:t>
            </w:r>
            <w:r>
              <w:rPr>
                <w:b/>
                <w:bCs/>
                <w:sz w:val="32"/>
                <w:szCs w:val="32"/>
                <w:lang w:val="fr-CA"/>
              </w:rPr>
              <w:t>6</w:t>
            </w:r>
            <w:r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>
              <w:rPr>
                <w:b/>
                <w:bCs/>
                <w:sz w:val="32"/>
                <w:szCs w:val="32"/>
                <w:lang w:val="fr-CA"/>
              </w:rPr>
              <w:t xml:space="preserve">, 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>7</w:t>
            </w:r>
            <w:r w:rsidR="00681F39"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 et 8</w:t>
            </w:r>
            <w:r w:rsidR="00681F39" w:rsidRPr="00715178">
              <w:rPr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 w:rsidR="00681F39" w:rsidRPr="00681F39">
              <w:rPr>
                <w:b/>
                <w:bCs/>
                <w:sz w:val="32"/>
                <w:szCs w:val="32"/>
                <w:lang w:val="fr-CA"/>
              </w:rPr>
              <w:t xml:space="preserve"> année</w:t>
            </w:r>
            <w:r w:rsidR="000E08C6">
              <w:rPr>
                <w:b/>
                <w:bCs/>
                <w:sz w:val="32"/>
                <w:szCs w:val="32"/>
                <w:lang w:val="fr-CA"/>
              </w:rPr>
              <w:t xml:space="preserve"> FILA</w:t>
            </w:r>
          </w:p>
          <w:p w14:paraId="187D9799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681F39" w:rsidRPr="0057140F" w14:paraId="08333E2C" w14:textId="77777777" w:rsidTr="005F5719">
        <w:tc>
          <w:tcPr>
            <w:tcW w:w="2204" w:type="dxa"/>
          </w:tcPr>
          <w:p w14:paraId="5C2866B1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4F86BBF" w14:textId="2489FDEE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 w14:paraId="194A30E4" w14:textId="54E2B9C6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 </w:t>
            </w:r>
            <w:proofErr w:type="spellStart"/>
            <w:r>
              <w:rPr>
                <w:b/>
                <w:bCs/>
                <w:sz w:val="28"/>
                <w:szCs w:val="28"/>
              </w:rPr>
              <w:t>visionnement</w:t>
            </w:r>
            <w:proofErr w:type="spellEnd"/>
          </w:p>
          <w:p w14:paraId="4E425EA3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EC59D3E" wp14:editId="4E2E007B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4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63357BD0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15DBCA49" w14:textId="7055481B" w:rsidR="00681F39" w:rsidRPr="00ED7316" w:rsidRDefault="00681F39" w:rsidP="005F5719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ED7316">
              <w:rPr>
                <w:b/>
                <w:bCs/>
                <w:lang w:val="fr-CA"/>
              </w:rPr>
              <w:t>Lecture hebdomadaire</w:t>
            </w:r>
            <w:r w:rsidR="00BC78E6" w:rsidRPr="00ED7316">
              <w:rPr>
                <w:b/>
                <w:bCs/>
                <w:lang w:val="fr-CA"/>
              </w:rPr>
              <w:t xml:space="preserve"> (chaque semaine)</w:t>
            </w:r>
            <w:r w:rsidRPr="00ED7316">
              <w:rPr>
                <w:b/>
                <w:bCs/>
                <w:lang w:val="fr-CA"/>
              </w:rPr>
              <w:t xml:space="preserve"> </w:t>
            </w:r>
            <w:r w:rsidRPr="00ED7316">
              <w:rPr>
                <w:lang w:val="fr-CA"/>
              </w:rPr>
              <w:t>– options possibles pour la lecture:</w:t>
            </w:r>
          </w:p>
          <w:p w14:paraId="2BEBFF54" w14:textId="6561443B" w:rsidR="00681F39" w:rsidRPr="00ED7316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</w:pPr>
            <w:r w:rsidRPr="00ED7316">
              <w:t xml:space="preserve">livres à la </w:t>
            </w:r>
            <w:proofErr w:type="spellStart"/>
            <w:r w:rsidRPr="00ED7316">
              <w:t>maison</w:t>
            </w:r>
            <w:proofErr w:type="spellEnd"/>
          </w:p>
          <w:p w14:paraId="17AF04D2" w14:textId="01D6B1BA" w:rsidR="00681F39" w:rsidRPr="00ED7316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</w:pPr>
            <w:r w:rsidRPr="00ED7316">
              <w:t xml:space="preserve">articles </w:t>
            </w:r>
            <w:proofErr w:type="spellStart"/>
            <w:r w:rsidRPr="00ED7316">
              <w:t>en-ligne</w:t>
            </w:r>
            <w:proofErr w:type="spellEnd"/>
            <w:r w:rsidRPr="00ED7316">
              <w:t xml:space="preserve"> </w:t>
            </w:r>
          </w:p>
          <w:p w14:paraId="3058B4D2" w14:textId="5C15F8C4" w:rsidR="00681F39" w:rsidRPr="00681F39" w:rsidRDefault="00AC1EFF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hyperlink r:id="rId21" w:history="1">
              <w:r w:rsidR="00681F39" w:rsidRPr="00681F39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681F39" w:rsidRPr="00681F39">
              <w:rPr>
                <w:sz w:val="14"/>
              </w:rPr>
              <w:t xml:space="preserve"> </w:t>
            </w:r>
          </w:p>
          <w:p w14:paraId="561DAF89" w14:textId="77777777" w:rsidR="00681F39" w:rsidRPr="007338CC" w:rsidRDefault="00AC1EFF" w:rsidP="00681F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2" w:history="1">
              <w:r w:rsidR="00681F39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681F39" w:rsidRPr="00CE451C">
              <w:rPr>
                <w:sz w:val="16"/>
                <w:szCs w:val="24"/>
              </w:rPr>
              <w:t xml:space="preserve"> </w:t>
            </w:r>
          </w:p>
          <w:p w14:paraId="54754B33" w14:textId="1A4C8D07" w:rsidR="007338CC" w:rsidRPr="007338CC" w:rsidRDefault="00AC1EFF" w:rsidP="00681F39">
            <w:pPr>
              <w:pStyle w:val="ListParagraph"/>
              <w:numPr>
                <w:ilvl w:val="0"/>
                <w:numId w:val="8"/>
              </w:numPr>
              <w:rPr>
                <w:sz w:val="12"/>
                <w:szCs w:val="24"/>
              </w:rPr>
            </w:pPr>
            <w:hyperlink r:id="rId23" w:history="1">
              <w:r w:rsidR="007338CC" w:rsidRPr="007338CC">
                <w:rPr>
                  <w:rStyle w:val="Hyperlink"/>
                  <w:sz w:val="14"/>
                  <w:szCs w:val="24"/>
                </w:rPr>
                <w:t>https://www.lesplan.com/sites/default/files/documents/issues/free/Covid-19_LMM_Niv.1.pdf</w:t>
              </w:r>
            </w:hyperlink>
          </w:p>
          <w:p w14:paraId="5511A23C" w14:textId="6CF055E2" w:rsidR="007338CC" w:rsidRPr="007338CC" w:rsidRDefault="00AC1EFF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24"/>
              </w:rPr>
            </w:pPr>
            <w:hyperlink r:id="rId24" w:history="1">
              <w:r w:rsidR="007338CC" w:rsidRPr="007338CC">
                <w:rPr>
                  <w:rStyle w:val="Hyperlink"/>
                  <w:sz w:val="14"/>
                  <w:szCs w:val="24"/>
                </w:rPr>
                <w:t>https://www.lesplan.com/sites/default/files/documents/issues/free/COVID-19_NN.pdf</w:t>
              </w:r>
            </w:hyperlink>
          </w:p>
          <w:p w14:paraId="4BE3ED0A" w14:textId="63B4CA70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ED7316">
              <w:t xml:space="preserve">sites </w:t>
            </w:r>
            <w:r w:rsidR="006D4826" w:rsidRPr="00ED7316">
              <w:t>i</w:t>
            </w:r>
            <w:r w:rsidRPr="00ED7316">
              <w:t>nternets</w:t>
            </w:r>
          </w:p>
          <w:p w14:paraId="223972B1" w14:textId="77777777" w:rsidR="0076157B" w:rsidRPr="0076157B" w:rsidRDefault="00AC1EFF" w:rsidP="0076157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hyperlink r:id="rId25" w:history="1">
              <w:r w:rsidR="00681F39" w:rsidRPr="00681F39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681F39" w:rsidRPr="00681F39">
              <w:rPr>
                <w:sz w:val="18"/>
                <w:szCs w:val="24"/>
              </w:rPr>
              <w:t xml:space="preserve"> </w:t>
            </w:r>
          </w:p>
          <w:p w14:paraId="02098369" w14:textId="11172253" w:rsidR="00681F39" w:rsidRPr="0076157B" w:rsidRDefault="0076157B" w:rsidP="0076157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hyperlink r:id="rId26" w:history="1">
              <w:r w:rsidRPr="000263CF">
                <w:rPr>
                  <w:rStyle w:val="Hyperlink"/>
                  <w:sz w:val="16"/>
                  <w:szCs w:val="16"/>
                </w:rPr>
                <w:t>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</w:t>
              </w:r>
            </w:hyperlink>
            <w:r w:rsidRPr="0076157B">
              <w:rPr>
                <w:sz w:val="16"/>
                <w:szCs w:val="16"/>
              </w:rPr>
              <w:t xml:space="preserve"> </w:t>
            </w:r>
          </w:p>
          <w:p w14:paraId="42030067" w14:textId="77777777" w:rsidR="00681F39" w:rsidRPr="00C503B8" w:rsidRDefault="00681F39" w:rsidP="005F5719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681F39" w:rsidRPr="0076157B" w14:paraId="5A9327D7" w14:textId="77777777" w:rsidTr="005F5719">
        <w:tc>
          <w:tcPr>
            <w:tcW w:w="2204" w:type="dxa"/>
          </w:tcPr>
          <w:p w14:paraId="30E4E4CB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582A0C2C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6021D850" w14:textId="5DBE9932" w:rsidR="00681F39" w:rsidRDefault="000E08C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12EB9">
              <w:rPr>
                <w:b/>
                <w:bCs/>
                <w:sz w:val="28"/>
                <w:szCs w:val="28"/>
              </w:rPr>
              <w:t>roduction</w:t>
            </w:r>
            <w:r w:rsidR="00BC78E6">
              <w:rPr>
                <w:b/>
                <w:bCs/>
                <w:sz w:val="28"/>
                <w:szCs w:val="28"/>
              </w:rPr>
              <w:t xml:space="preserve"> et </w:t>
            </w:r>
            <w:r>
              <w:rPr>
                <w:b/>
                <w:bCs/>
                <w:sz w:val="28"/>
                <w:szCs w:val="28"/>
              </w:rPr>
              <w:t>interaction</w:t>
            </w:r>
            <w:r w:rsidR="00BC78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C78E6">
              <w:rPr>
                <w:b/>
                <w:bCs/>
                <w:sz w:val="28"/>
                <w:szCs w:val="28"/>
              </w:rPr>
              <w:t>orale</w:t>
            </w:r>
            <w:proofErr w:type="spellEnd"/>
          </w:p>
          <w:p w14:paraId="0D745739" w14:textId="77777777" w:rsidR="00681F39" w:rsidRPr="0057140F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5D547EC" wp14:editId="72350F62">
                  <wp:extent cx="616689" cy="616689"/>
                  <wp:effectExtent l="0" t="0" r="0" b="0"/>
                  <wp:docPr id="5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4342D73C" w14:textId="77777777" w:rsidR="00681F39" w:rsidRPr="00C503B8" w:rsidRDefault="00681F39" w:rsidP="005F5719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7647F51B" w14:textId="12043FE8" w:rsidR="00681F39" w:rsidRPr="00ED7316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b/>
                <w:bCs/>
                <w:lang w:val="fr-CA"/>
              </w:rPr>
              <w:t>Con</w:t>
            </w:r>
            <w:r w:rsidR="00AA7837" w:rsidRPr="00ED7316">
              <w:rPr>
                <w:b/>
                <w:bCs/>
                <w:lang w:val="fr-CA"/>
              </w:rPr>
              <w:t>struire</w:t>
            </w:r>
            <w:r w:rsidR="00E12EB9" w:rsidRPr="00ED7316">
              <w:rPr>
                <w:b/>
                <w:bCs/>
                <w:lang w:val="fr-CA"/>
              </w:rPr>
              <w:t xml:space="preserve"> des moments à travers des liens</w:t>
            </w:r>
          </w:p>
          <w:p w14:paraId="4193049F" w14:textId="44D929C1" w:rsidR="00681F39" w:rsidRPr="00ED7316" w:rsidRDefault="00681F39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lang w:val="fr-CA"/>
              </w:rPr>
            </w:pPr>
            <w:r w:rsidRPr="00ED7316">
              <w:rPr>
                <w:lang w:val="fr-CA"/>
              </w:rPr>
              <w:t xml:space="preserve">Si possible, parler avec quelqu’un en français pendant quelques minutes.  </w:t>
            </w:r>
            <w:r w:rsidR="00BC78E6" w:rsidRPr="00ED7316">
              <w:rPr>
                <w:lang w:val="fr-CA"/>
              </w:rPr>
              <w:t xml:space="preserve">Tu peux te rapprocher avec un ami ou </w:t>
            </w:r>
            <w:r w:rsidR="00884052" w:rsidRPr="00ED7316">
              <w:rPr>
                <w:lang w:val="fr-CA"/>
              </w:rPr>
              <w:t xml:space="preserve">avec </w:t>
            </w:r>
            <w:r w:rsidR="00BC78E6" w:rsidRPr="00ED7316">
              <w:rPr>
                <w:lang w:val="fr-CA"/>
              </w:rPr>
              <w:t>un membre de ta fami</w:t>
            </w:r>
            <w:r w:rsidR="000E08C6" w:rsidRPr="00ED7316">
              <w:rPr>
                <w:lang w:val="fr-CA"/>
              </w:rPr>
              <w:t>lle par téléphone par exemple.</w:t>
            </w:r>
            <w:r w:rsidR="00BC78E6" w:rsidRPr="00ED7316">
              <w:rPr>
                <w:lang w:val="fr-CA"/>
              </w:rPr>
              <w:t xml:space="preserve"> </w:t>
            </w:r>
          </w:p>
          <w:p w14:paraId="40250C52" w14:textId="75FE8337" w:rsidR="00681F39" w:rsidRPr="00ED7316" w:rsidRDefault="000E08C6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lang w:val="fr-CA"/>
              </w:rPr>
            </w:pPr>
            <w:r w:rsidRPr="00ED7316">
              <w:rPr>
                <w:lang w:val="fr-CA"/>
              </w:rPr>
              <w:t>Garder un simple journal audio pour parler des choses que tu fais chaque jour. Simplement dire un peu de ta journée à un parent ou gardien en français. N’importe quoi qui peut t’</w:t>
            </w:r>
            <w:r w:rsidR="006D4826" w:rsidRPr="00ED7316">
              <w:rPr>
                <w:lang w:val="fr-CA"/>
              </w:rPr>
              <w:t>amener</w:t>
            </w:r>
            <w:r w:rsidRPr="00ED7316">
              <w:rPr>
                <w:lang w:val="fr-CA"/>
              </w:rPr>
              <w:t xml:space="preserve"> à pratiquer le français oral à la maison. </w:t>
            </w:r>
          </w:p>
          <w:p w14:paraId="68568758" w14:textId="18C1573C" w:rsidR="00681F39" w:rsidRPr="00ED7316" w:rsidRDefault="007338CC" w:rsidP="00ED7316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ED7316">
              <w:rPr>
                <w:lang w:val="fr-CA"/>
              </w:rPr>
              <w:t xml:space="preserve">Expliquer comment faire quelque chose étape par étape (comment faire des biscuits, comment construire une </w:t>
            </w:r>
            <w:r w:rsidR="00ED7316" w:rsidRPr="00ED7316">
              <w:rPr>
                <w:lang w:val="fr-CA"/>
              </w:rPr>
              <w:t>maison d’oiseau</w:t>
            </w:r>
            <w:r w:rsidRPr="00ED7316">
              <w:rPr>
                <w:lang w:val="fr-CA"/>
              </w:rPr>
              <w:t>, etc…)</w:t>
            </w:r>
            <w:r w:rsidR="00ED7316" w:rsidRPr="00ED7316">
              <w:rPr>
                <w:lang w:val="fr-CA"/>
              </w:rPr>
              <w:t>. Imaginez que vous êtes en train d’avoir une conversation avec votre enseignant et il ne sait pas comment faire ceci.</w:t>
            </w:r>
          </w:p>
        </w:tc>
      </w:tr>
      <w:tr w:rsidR="00681F39" w:rsidRPr="0076157B" w14:paraId="14C2C328" w14:textId="77777777" w:rsidTr="005F5719">
        <w:tc>
          <w:tcPr>
            <w:tcW w:w="2204" w:type="dxa"/>
          </w:tcPr>
          <w:p w14:paraId="5A6C3A05" w14:textId="77777777" w:rsidR="00681F39" w:rsidRPr="0076157B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4FAC6A2" w14:textId="5878E7C8" w:rsidR="00681F39" w:rsidRDefault="00BC78E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Écriture</w:t>
            </w:r>
            <w:proofErr w:type="spellEnd"/>
          </w:p>
          <w:p w14:paraId="23A2EF26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789C1CF5" wp14:editId="180FD4AC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6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BD446B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F69EE1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6739E7B1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337A55DB" w14:textId="2535621A" w:rsidR="00681F39" w:rsidRPr="00ED7316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b/>
                <w:bCs/>
                <w:lang w:val="fr-CA"/>
              </w:rPr>
              <w:t>Écrire un bref paragraphe à propos</w:t>
            </w:r>
          </w:p>
          <w:p w14:paraId="773C8341" w14:textId="6C81BA7F" w:rsidR="00681F39" w:rsidRPr="00ED731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lang w:val="fr-CA"/>
              </w:rPr>
              <w:t>c</w:t>
            </w:r>
            <w:r w:rsidR="00BC78E6" w:rsidRPr="00ED7316">
              <w:rPr>
                <w:lang w:val="fr-CA"/>
              </w:rPr>
              <w:t>ertaines choses que tu as fait</w:t>
            </w:r>
            <w:r w:rsidR="00E12EB9" w:rsidRPr="00ED7316">
              <w:rPr>
                <w:lang w:val="fr-CA"/>
              </w:rPr>
              <w:t>es</w:t>
            </w:r>
            <w:r w:rsidR="00BC78E6" w:rsidRPr="00ED7316">
              <w:rPr>
                <w:lang w:val="fr-CA"/>
              </w:rPr>
              <w:t xml:space="preserve"> pendant l</w:t>
            </w:r>
            <w:r w:rsidR="007338CC" w:rsidRPr="00ED7316">
              <w:rPr>
                <w:lang w:val="fr-CA"/>
              </w:rPr>
              <w:t>es vacances de Pâque</w:t>
            </w:r>
            <w:r w:rsidR="00884052" w:rsidRPr="00ED7316">
              <w:rPr>
                <w:lang w:val="fr-CA"/>
              </w:rPr>
              <w:t>.</w:t>
            </w:r>
            <w:r w:rsidR="00BC78E6" w:rsidRPr="00ED7316">
              <w:rPr>
                <w:lang w:val="fr-CA"/>
              </w:rPr>
              <w:t xml:space="preserve"> </w:t>
            </w:r>
          </w:p>
          <w:p w14:paraId="47DC9AB7" w14:textId="799A57C7" w:rsidR="007338CC" w:rsidRPr="00ED7316" w:rsidRDefault="007338CC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ED7316">
              <w:rPr>
                <w:lang w:val="fr-CA"/>
              </w:rPr>
              <w:t>tes</w:t>
            </w:r>
            <w:proofErr w:type="gramEnd"/>
            <w:r w:rsidRPr="00ED7316">
              <w:rPr>
                <w:lang w:val="fr-CA"/>
              </w:rPr>
              <w:t xml:space="preserve"> habitudes quotidiennes</w:t>
            </w:r>
          </w:p>
          <w:p w14:paraId="28E1E2B8" w14:textId="43E1A197" w:rsidR="0076157B" w:rsidRPr="00ED7316" w:rsidRDefault="00ED7316" w:rsidP="0076157B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lang w:val="fr-CA"/>
              </w:rPr>
            </w:pPr>
            <w:proofErr w:type="gramStart"/>
            <w:r w:rsidRPr="00ED7316">
              <w:rPr>
                <w:lang w:val="fr-CA"/>
              </w:rPr>
              <w:t>t</w:t>
            </w:r>
            <w:r w:rsidR="0076157B" w:rsidRPr="00ED7316">
              <w:rPr>
                <w:lang w:val="fr-CA"/>
              </w:rPr>
              <w:t>es</w:t>
            </w:r>
            <w:proofErr w:type="gramEnd"/>
            <w:r w:rsidR="0076157B" w:rsidRPr="00ED7316">
              <w:rPr>
                <w:lang w:val="fr-CA"/>
              </w:rPr>
              <w:t xml:space="preserve"> activités préférées à faire pendant la pandémie Covid-19.</w:t>
            </w:r>
          </w:p>
          <w:p w14:paraId="4D114550" w14:textId="24BFA1EF" w:rsidR="007338CC" w:rsidRPr="00ED7316" w:rsidRDefault="007338CC" w:rsidP="001601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b/>
                <w:bCs/>
                <w:lang w:val="fr-CA"/>
              </w:rPr>
              <w:t xml:space="preserve">Écrire une liste d’instructions simple </w:t>
            </w:r>
            <w:r w:rsidR="001601D1" w:rsidRPr="00ED7316">
              <w:rPr>
                <w:b/>
                <w:bCs/>
                <w:lang w:val="fr-CA"/>
              </w:rPr>
              <w:t xml:space="preserve">qui explique comment faire certaine chose. </w:t>
            </w:r>
          </w:p>
          <w:p w14:paraId="5891A04C" w14:textId="2E13DD77" w:rsidR="00681F39" w:rsidRPr="00ED7316" w:rsidRDefault="00AC1EFF" w:rsidP="005F5719">
            <w:pPr>
              <w:pStyle w:val="ListParagraph"/>
              <w:spacing w:after="160" w:line="259" w:lineRule="auto"/>
              <w:ind w:left="1512"/>
              <w:rPr>
                <w:lang w:val="fr-CA"/>
              </w:rPr>
            </w:pPr>
            <w:r w:rsidRPr="00ED7316">
              <w:rPr>
                <w:lang w:val="fr-CA"/>
              </w:rPr>
              <w:t>(</w:t>
            </w:r>
            <w:proofErr w:type="gramStart"/>
            <w:r w:rsidRPr="00ED7316">
              <w:rPr>
                <w:lang w:val="fr-CA"/>
              </w:rPr>
              <w:t>comment</w:t>
            </w:r>
            <w:proofErr w:type="gramEnd"/>
            <w:r w:rsidRPr="00ED7316">
              <w:rPr>
                <w:lang w:val="fr-CA"/>
              </w:rPr>
              <w:t xml:space="preserve"> faire des biscuits, comment construire une maison d’oiseau, etc…).</w:t>
            </w:r>
          </w:p>
          <w:p w14:paraId="65BF70DA" w14:textId="5F7546F2" w:rsidR="00681F39" w:rsidRPr="00ED7316" w:rsidRDefault="006D482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b/>
                <w:bCs/>
                <w:lang w:val="fr-CA"/>
              </w:rPr>
              <w:t xml:space="preserve">Écris à propos de quelque chose que tu as lu ou visionné (oui, cela aurait pu être en anglais) </w:t>
            </w:r>
            <w:r w:rsidR="00681F39" w:rsidRPr="00ED7316">
              <w:rPr>
                <w:lang w:val="fr-CA"/>
              </w:rPr>
              <w:t xml:space="preserve">  </w:t>
            </w:r>
          </w:p>
          <w:p w14:paraId="7C5954F3" w14:textId="0EA1C50B" w:rsidR="00681F39" w:rsidRPr="00ED7316" w:rsidRDefault="00884052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</w:pPr>
            <w:proofErr w:type="spellStart"/>
            <w:r w:rsidRPr="00ED7316">
              <w:t>é</w:t>
            </w:r>
            <w:r w:rsidR="00BC78E6" w:rsidRPr="00ED7316">
              <w:t>cris</w:t>
            </w:r>
            <w:proofErr w:type="spellEnd"/>
            <w:r w:rsidR="00BC78E6" w:rsidRPr="00ED7316">
              <w:t xml:space="preserve"> un </w:t>
            </w:r>
            <w:proofErr w:type="spellStart"/>
            <w:r w:rsidR="00BC78E6" w:rsidRPr="00ED7316">
              <w:t>bref</w:t>
            </w:r>
            <w:proofErr w:type="spellEnd"/>
            <w:r w:rsidR="00BC78E6" w:rsidRPr="00ED7316">
              <w:t xml:space="preserve"> </w:t>
            </w:r>
            <w:proofErr w:type="spellStart"/>
            <w:r w:rsidR="00BC78E6" w:rsidRPr="00ED7316">
              <w:t>paragraphe</w:t>
            </w:r>
            <w:proofErr w:type="spellEnd"/>
            <w:r w:rsidR="006D4826" w:rsidRPr="00ED7316">
              <w:t>.</w:t>
            </w:r>
          </w:p>
          <w:p w14:paraId="0A1CF4DA" w14:textId="056F01B9" w:rsidR="00681F39" w:rsidRPr="00ED731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lang w:val="fr-CA"/>
              </w:rPr>
            </w:pPr>
            <w:r w:rsidRPr="00ED7316">
              <w:rPr>
                <w:lang w:val="fr-CA"/>
              </w:rPr>
              <w:t>explique pourquoi tu l’as aimé ou non.</w:t>
            </w:r>
            <w:bookmarkStart w:id="0" w:name="_GoBack"/>
            <w:bookmarkEnd w:id="0"/>
          </w:p>
          <w:p w14:paraId="13EA0B5E" w14:textId="77777777" w:rsidR="00681F39" w:rsidRPr="006D4826" w:rsidRDefault="00681F39" w:rsidP="005F5719">
            <w:pPr>
              <w:pStyle w:val="ListParagraph"/>
              <w:rPr>
                <w:sz w:val="24"/>
                <w:szCs w:val="24"/>
                <w:lang w:val="fr-CA"/>
              </w:rPr>
            </w:pPr>
          </w:p>
        </w:tc>
      </w:tr>
    </w:tbl>
    <w:p w14:paraId="5850C737" w14:textId="77777777" w:rsidR="00681F39" w:rsidRPr="006D4826" w:rsidRDefault="00681F39" w:rsidP="00C503B8">
      <w:pPr>
        <w:rPr>
          <w:lang w:val="fr-CA"/>
        </w:rPr>
      </w:pPr>
    </w:p>
    <w:sectPr w:rsidR="00681F39" w:rsidRPr="006D4826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89B5C3E"/>
    <w:multiLevelType w:val="hybridMultilevel"/>
    <w:tmpl w:val="F9B88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F44BE7"/>
    <w:multiLevelType w:val="hybridMultilevel"/>
    <w:tmpl w:val="4EE410DA"/>
    <w:lvl w:ilvl="0" w:tplc="1B562D40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25558C7"/>
    <w:multiLevelType w:val="hybridMultilevel"/>
    <w:tmpl w:val="916EB46A"/>
    <w:lvl w:ilvl="0" w:tplc="A8FEA864">
      <w:start w:val="1"/>
      <w:numFmt w:val="decimal"/>
      <w:lvlText w:val="%1-"/>
      <w:lvlJc w:val="left"/>
      <w:pPr>
        <w:ind w:left="187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317C"/>
    <w:multiLevelType w:val="hybridMultilevel"/>
    <w:tmpl w:val="A16EA1E8"/>
    <w:lvl w:ilvl="0" w:tplc="DB9C6C3C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796032B2"/>
    <w:multiLevelType w:val="hybridMultilevel"/>
    <w:tmpl w:val="73284BE2"/>
    <w:lvl w:ilvl="0" w:tplc="E85EF556">
      <w:start w:val="1"/>
      <w:numFmt w:val="decimal"/>
      <w:lvlText w:val="%1-"/>
      <w:lvlJc w:val="left"/>
      <w:pPr>
        <w:ind w:left="1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BC"/>
    <w:rsid w:val="00023DA8"/>
    <w:rsid w:val="0003099C"/>
    <w:rsid w:val="00036453"/>
    <w:rsid w:val="00063285"/>
    <w:rsid w:val="0008190C"/>
    <w:rsid w:val="000E08C6"/>
    <w:rsid w:val="0013520C"/>
    <w:rsid w:val="001425F6"/>
    <w:rsid w:val="001601D1"/>
    <w:rsid w:val="00180E1E"/>
    <w:rsid w:val="00186BE8"/>
    <w:rsid w:val="00186F7C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5069D1"/>
    <w:rsid w:val="00534B88"/>
    <w:rsid w:val="00534BC6"/>
    <w:rsid w:val="005649C7"/>
    <w:rsid w:val="0057140F"/>
    <w:rsid w:val="005C5B7E"/>
    <w:rsid w:val="005E392C"/>
    <w:rsid w:val="0060300A"/>
    <w:rsid w:val="006115C4"/>
    <w:rsid w:val="00620705"/>
    <w:rsid w:val="00681F39"/>
    <w:rsid w:val="006A2631"/>
    <w:rsid w:val="006D4826"/>
    <w:rsid w:val="00703A00"/>
    <w:rsid w:val="007145D4"/>
    <w:rsid w:val="00715178"/>
    <w:rsid w:val="007338CC"/>
    <w:rsid w:val="00742932"/>
    <w:rsid w:val="0076157B"/>
    <w:rsid w:val="007940A4"/>
    <w:rsid w:val="007C32BC"/>
    <w:rsid w:val="00845138"/>
    <w:rsid w:val="00851D7F"/>
    <w:rsid w:val="00884052"/>
    <w:rsid w:val="008A00A1"/>
    <w:rsid w:val="008D79A9"/>
    <w:rsid w:val="00916C2C"/>
    <w:rsid w:val="009458CC"/>
    <w:rsid w:val="00973A9F"/>
    <w:rsid w:val="00A00E6A"/>
    <w:rsid w:val="00A363D9"/>
    <w:rsid w:val="00A8358B"/>
    <w:rsid w:val="00AA7837"/>
    <w:rsid w:val="00AC1EFF"/>
    <w:rsid w:val="00AE49DA"/>
    <w:rsid w:val="00B32F83"/>
    <w:rsid w:val="00B9289E"/>
    <w:rsid w:val="00BC78E6"/>
    <w:rsid w:val="00BF34CC"/>
    <w:rsid w:val="00C26DEA"/>
    <w:rsid w:val="00C472FD"/>
    <w:rsid w:val="00C503B8"/>
    <w:rsid w:val="00C87A94"/>
    <w:rsid w:val="00CB640F"/>
    <w:rsid w:val="00CE451C"/>
    <w:rsid w:val="00D07A33"/>
    <w:rsid w:val="00DF0703"/>
    <w:rsid w:val="00E1095E"/>
    <w:rsid w:val="00E12EB9"/>
    <w:rsid w:val="00E409AD"/>
    <w:rsid w:val="00E5446C"/>
    <w:rsid w:val="00E56D59"/>
    <w:rsid w:val="00E71483"/>
    <w:rsid w:val="00ED7316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splan.com/sites/default/files/documents/issues/free/COVID-19_NN.pdf" TargetMode="External"/><Relationship Id="rId18" Type="http://schemas.openxmlformats.org/officeDocument/2006/relationships/image" Target="media/image4.svg"/><Relationship Id="rId26" Type="http://schemas.openxmlformats.org/officeDocument/2006/relationships/hyperlink" Target="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splan.com/sites/default/files/documents/issues/free/Drone_N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splan.com/sites/default/files/documents/issues/free/Australie_LMM_Niv.2.pdf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ici.radio-canada.ca/jeunesse/scolaire/emissions/441/oniv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ello.org/fr/explorer-ressources?page=1&amp;sort=popularity&amp;layout=grid&amp;categories=niveau.secondaire%2Cniveau.secondaire.12-13%2Cniveau.secondaire.13-14%2Cniveau.secondaire.14-15%2Cniveau.secondaire.15-16%2Cniveau.secondaire.16-17%2Cniveau.secondaire.17-18%2Cmatiere.francais%2Cmatiere.francais.francais%2Cmatiere.francais.communication-orale%2Cmatiere.francais.lecture%2Cmatiere.francais.ecriture%2Cmatiere.francais.ecoute-fls%2Cmatiere.francais.lecture-fls%2Cmatiere.francais.ecriture-fls%2Cmatiere.francais.interaction-et-production-orale-fls%2Cmatiere.francais.production-orale%2Cfsl.a%2Cfsl.a.a1%2Cfsl.a.a2" TargetMode="External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splan.com/sites/default/files/documents/issues/free/Drone_NN.pdf" TargetMode="External"/><Relationship Id="rId24" Type="http://schemas.openxmlformats.org/officeDocument/2006/relationships/hyperlink" Target="https://www.lesplan.com/sites/default/files/documents/issues/free/COVID-19_N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i.radio-canada.ca/jeunesse/scolaire/emissions/441/oniva" TargetMode="External"/><Relationship Id="rId23" Type="http://schemas.openxmlformats.org/officeDocument/2006/relationships/hyperlink" Target="https://www.lesplan.com/sites/default/files/documents/issues/free/Covid-19_LMM_Niv.1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lesplan.com/sites/default/files/documents/issues/free/Covid-19_LMM_Niv.1.pdf" TargetMode="External"/><Relationship Id="rId22" Type="http://schemas.openxmlformats.org/officeDocument/2006/relationships/hyperlink" Target="https://www.lesplan.com/sites/default/files/documents/issues/free/Australie_LMM_Niv.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42106447-a48e-4cb1-b603-7e41486cf66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CD93F-FF8B-4536-AA36-4FC2F19B0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A9726-2642-491C-84D8-953CE9D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Martin, Zachary (ASD-N)</cp:lastModifiedBy>
  <cp:revision>2</cp:revision>
  <dcterms:created xsi:type="dcterms:W3CDTF">2020-04-14T14:18:00Z</dcterms:created>
  <dcterms:modified xsi:type="dcterms:W3CDTF">2020-04-14T14:18:00Z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