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ED" w:rsidRDefault="006A0DED" w:rsidP="006A0DED">
      <w:pPr>
        <w:jc w:val="center"/>
        <w:rPr>
          <w:rFonts w:ascii="Gabriel Weiss' Friends Font" w:hAnsi="Gabriel Weiss' Friends Font"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579"/>
      </w:tblGrid>
      <w:tr w:rsidR="006A0DED" w:rsidTr="00E933E1">
        <w:trPr>
          <w:trHeight w:val="4271"/>
        </w:trPr>
        <w:tc>
          <w:tcPr>
            <w:tcW w:w="3589" w:type="dxa"/>
            <w:vAlign w:val="center"/>
          </w:tcPr>
          <w:p w:rsidR="006A0DED" w:rsidRDefault="00E543EA" w:rsidP="00193854">
            <w:pPr>
              <w:jc w:val="center"/>
              <w:rPr>
                <w:rFonts w:cstheme="minorHAnsi"/>
                <w:b/>
                <w:color w:val="7030A0"/>
                <w:sz w:val="28"/>
                <w:szCs w:val="36"/>
              </w:rPr>
            </w:pPr>
            <w:r>
              <w:rPr>
                <w:rFonts w:cstheme="minorHAnsi"/>
                <w:b/>
                <w:color w:val="7030A0"/>
                <w:sz w:val="28"/>
                <w:szCs w:val="36"/>
              </w:rPr>
              <w:t>SUDOKU PUZZLE</w:t>
            </w:r>
            <w:r w:rsidR="00193854">
              <w:rPr>
                <w:rFonts w:cstheme="minorHAnsi"/>
                <w:b/>
                <w:color w:val="7030A0"/>
                <w:sz w:val="28"/>
                <w:szCs w:val="36"/>
              </w:rPr>
              <w:t xml:space="preserve"> </w:t>
            </w:r>
          </w:p>
          <w:p w:rsidR="00E543EA" w:rsidRPr="00193854" w:rsidRDefault="00E543EA" w:rsidP="00193854">
            <w:pPr>
              <w:jc w:val="center"/>
              <w:rPr>
                <w:rFonts w:cstheme="minorHAnsi"/>
                <w:b/>
                <w:color w:val="7030A0"/>
                <w:sz w:val="28"/>
                <w:szCs w:val="36"/>
              </w:rPr>
            </w:pPr>
          </w:p>
          <w:p w:rsidR="00E543EA" w:rsidRDefault="00F263C0" w:rsidP="00E543E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Improve you logic and concentration skills</w:t>
            </w:r>
            <w:r w:rsidR="00E543EA">
              <w:rPr>
                <w:rFonts w:cstheme="minorHAnsi"/>
                <w:i/>
                <w:sz w:val="24"/>
                <w:szCs w:val="24"/>
              </w:rPr>
              <w:t xml:space="preserve"> with a Sudoku puzzle!</w:t>
            </w:r>
            <w:r>
              <w:rPr>
                <w:rFonts w:cstheme="minorHAnsi"/>
                <w:i/>
                <w:sz w:val="24"/>
                <w:szCs w:val="24"/>
              </w:rPr>
              <w:t xml:space="preserve"> Fill all the cells (each 3 by 3 square) with numbers 1 to 9. But, be careful: t</w:t>
            </w:r>
            <w:r w:rsidRPr="00F263C0">
              <w:rPr>
                <w:rFonts w:cstheme="minorHAnsi"/>
                <w:i/>
                <w:sz w:val="24"/>
                <w:szCs w:val="24"/>
              </w:rPr>
              <w:t>he same digit can be used only once in</w:t>
            </w:r>
            <w:r>
              <w:rPr>
                <w:rFonts w:cstheme="minorHAnsi"/>
                <w:i/>
                <w:sz w:val="24"/>
                <w:szCs w:val="24"/>
              </w:rPr>
              <w:t xml:space="preserve"> each separate column, each row (of the big 9 by 9 puzzle)</w:t>
            </w:r>
            <w:r w:rsidRPr="00F263C0">
              <w:rPr>
                <w:rFonts w:cstheme="minorHAnsi"/>
                <w:i/>
                <w:sz w:val="24"/>
                <w:szCs w:val="24"/>
              </w:rPr>
              <w:t xml:space="preserve"> and in each small </w:t>
            </w:r>
            <w:r>
              <w:rPr>
                <w:rFonts w:cstheme="minorHAnsi"/>
                <w:i/>
                <w:sz w:val="24"/>
                <w:szCs w:val="24"/>
              </w:rPr>
              <w:t xml:space="preserve">3 by 3 </w:t>
            </w:r>
            <w:r w:rsidRPr="00F263C0">
              <w:rPr>
                <w:rFonts w:cstheme="minorHAnsi"/>
                <w:i/>
                <w:sz w:val="24"/>
                <w:szCs w:val="24"/>
              </w:rPr>
              <w:t>square.</w:t>
            </w:r>
            <w:r w:rsidRPr="00F263C0">
              <w:rPr>
                <w:rFonts w:ascii="Arial" w:hAnsi="Arial" w:cs="Arial"/>
                <w:sz w:val="23"/>
                <w:szCs w:val="23"/>
              </w:rPr>
              <w:t> </w:t>
            </w:r>
            <w:r w:rsidR="00E543EA" w:rsidRPr="00F263C0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F263C0" w:rsidRPr="00E543EA" w:rsidRDefault="00F1479E" w:rsidP="00E543EA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5" w:history="1">
              <w:r w:rsidR="00F263C0" w:rsidRPr="00F1479E">
                <w:rPr>
                  <w:rStyle w:val="Hyperlink"/>
                  <w:rFonts w:cstheme="minorHAnsi"/>
                  <w:i/>
                  <w:sz w:val="24"/>
                  <w:szCs w:val="24"/>
                </w:rPr>
                <w:t>Click here for a Sudoku puzzle!</w:t>
              </w:r>
            </w:hyperlink>
          </w:p>
          <w:p w:rsidR="00193854" w:rsidRPr="000135B0" w:rsidRDefault="00193854" w:rsidP="000135B0">
            <w:pPr>
              <w:jc w:val="center"/>
              <w:rPr>
                <w:rFonts w:cstheme="minorHAnsi"/>
                <w:sz w:val="28"/>
                <w:szCs w:val="36"/>
              </w:rPr>
            </w:pPr>
          </w:p>
        </w:tc>
        <w:tc>
          <w:tcPr>
            <w:tcW w:w="3589" w:type="dxa"/>
            <w:vAlign w:val="center"/>
          </w:tcPr>
          <w:p w:rsidR="006A0DED" w:rsidRPr="00983E90" w:rsidRDefault="00E933E1" w:rsidP="00E933E1">
            <w:pPr>
              <w:jc w:val="center"/>
              <w:rPr>
                <w:rFonts w:cstheme="minorHAnsi"/>
                <w:b/>
                <w:color w:val="FF3399"/>
                <w:sz w:val="28"/>
                <w:szCs w:val="36"/>
              </w:rPr>
            </w:pPr>
            <w:r>
              <w:rPr>
                <w:rFonts w:cstheme="minorHAnsi"/>
                <w:b/>
                <w:color w:val="FF3399"/>
                <w:sz w:val="28"/>
                <w:szCs w:val="36"/>
              </w:rPr>
              <w:t>TESSELLATION</w:t>
            </w:r>
          </w:p>
          <w:p w:rsidR="006A0DED" w:rsidRPr="006A0DED" w:rsidRDefault="006A0DED" w:rsidP="00E933E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Create a tessellation.</w:t>
            </w:r>
          </w:p>
          <w:p w:rsidR="00E933E1" w:rsidRPr="00E933E1" w:rsidRDefault="00E933E1" w:rsidP="00E933E1">
            <w:pPr>
              <w:jc w:val="center"/>
              <w:rPr>
                <w:i/>
                <w:sz w:val="24"/>
              </w:rPr>
            </w:pPr>
            <w:r w:rsidRPr="00E933E1">
              <w:rPr>
                <w:rFonts w:cstheme="minorHAnsi"/>
                <w:i/>
                <w:sz w:val="28"/>
                <w:szCs w:val="36"/>
              </w:rPr>
              <w:t xml:space="preserve"> </w:t>
            </w:r>
            <w:r w:rsidRPr="00E933E1">
              <w:rPr>
                <w:i/>
                <w:sz w:val="24"/>
              </w:rPr>
              <w:t>A tessellation (or tiling) is when we cover a surface with a pattern of flat shapes so that there are no overlaps or gaps. Look for examples around the house. It could be wallpaper, backsplash tiles, flooring or designs on clothing.</w:t>
            </w:r>
          </w:p>
          <w:p w:rsidR="005E6E37" w:rsidRDefault="005E6E37" w:rsidP="00E933E1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</w:p>
        </w:tc>
        <w:tc>
          <w:tcPr>
            <w:tcW w:w="3590" w:type="dxa"/>
            <w:vAlign w:val="center"/>
          </w:tcPr>
          <w:p w:rsidR="00E933E1" w:rsidRPr="00983E90" w:rsidRDefault="00E933E1" w:rsidP="00E933E1">
            <w:pPr>
              <w:jc w:val="center"/>
              <w:rPr>
                <w:rFonts w:cstheme="minorHAnsi"/>
                <w:b/>
                <w:color w:val="000066"/>
                <w:sz w:val="28"/>
                <w:szCs w:val="36"/>
              </w:rPr>
            </w:pPr>
            <w:r>
              <w:rPr>
                <w:rFonts w:cstheme="minorHAnsi"/>
                <w:b/>
                <w:color w:val="000066"/>
                <w:sz w:val="28"/>
                <w:szCs w:val="36"/>
              </w:rPr>
              <w:t>KENKEN PUZZLE</w:t>
            </w: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Improve your math and logic skills with a </w:t>
            </w:r>
            <w:proofErr w:type="spellStart"/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KenKen</w:t>
            </w:r>
            <w:proofErr w:type="spellEnd"/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puzzle: a</w:t>
            </w:r>
            <w:r w:rsidRPr="003F6A8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grid-based numerical puzzle that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uses the basic math operations </w:t>
            </w: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(+, -, x, ÷) </w:t>
            </w:r>
            <w:r w:rsidRPr="003F6A8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while also challenging your logic and problem-solving skills.</w:t>
            </w: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0"/>
                <w:szCs w:val="36"/>
              </w:rPr>
            </w:pPr>
            <w:hyperlink r:id="rId6" w:history="1">
              <w:r w:rsidRPr="00A74B63">
                <w:rPr>
                  <w:rStyle w:val="Hyperlink"/>
                  <w:rFonts w:cstheme="minorHAnsi"/>
                  <w:i/>
                  <w:sz w:val="20"/>
                  <w:szCs w:val="36"/>
                </w:rPr>
                <w:t>Click here for</w:t>
              </w:r>
              <w:r w:rsidRPr="00A74B63">
                <w:rPr>
                  <w:rStyle w:val="Hyperlink"/>
                  <w:rFonts w:cstheme="minorHAnsi"/>
                  <w:i/>
                  <w:sz w:val="20"/>
                  <w:szCs w:val="36"/>
                </w:rPr>
                <w:t xml:space="preserve"> </w:t>
              </w:r>
              <w:r w:rsidRPr="00A74B63">
                <w:rPr>
                  <w:rStyle w:val="Hyperlink"/>
                  <w:rFonts w:cstheme="minorHAnsi"/>
                  <w:i/>
                  <w:sz w:val="20"/>
                  <w:szCs w:val="36"/>
                </w:rPr>
                <w:t>instructions</w:t>
              </w:r>
            </w:hyperlink>
            <w:r w:rsidRPr="00983509">
              <w:rPr>
                <w:rFonts w:cstheme="minorHAnsi"/>
                <w:i/>
                <w:sz w:val="20"/>
                <w:szCs w:val="36"/>
              </w:rPr>
              <w:t>.</w:t>
            </w:r>
          </w:p>
          <w:p w:rsidR="006A0DED" w:rsidRDefault="00E933E1" w:rsidP="00E933E1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hyperlink r:id="rId7" w:history="1">
              <w:r w:rsidRPr="00E543EA">
                <w:rPr>
                  <w:rStyle w:val="Hyperlink"/>
                  <w:rFonts w:cstheme="minorHAnsi"/>
                  <w:i/>
                  <w:sz w:val="20"/>
                  <w:szCs w:val="36"/>
                </w:rPr>
                <w:t xml:space="preserve">Click here to try a </w:t>
              </w:r>
              <w:proofErr w:type="spellStart"/>
              <w:r w:rsidRPr="00E543EA">
                <w:rPr>
                  <w:rStyle w:val="Hyperlink"/>
                  <w:rFonts w:cstheme="minorHAnsi"/>
                  <w:i/>
                  <w:sz w:val="20"/>
                  <w:szCs w:val="36"/>
                </w:rPr>
                <w:t>KenKen</w:t>
              </w:r>
              <w:proofErr w:type="spellEnd"/>
              <w:r w:rsidRPr="00E543EA">
                <w:rPr>
                  <w:rStyle w:val="Hyperlink"/>
                  <w:rFonts w:cstheme="minorHAnsi"/>
                  <w:i/>
                  <w:sz w:val="20"/>
                  <w:szCs w:val="36"/>
                </w:rPr>
                <w:t xml:space="preserve"> puzzle!</w:t>
              </w:r>
            </w:hyperlink>
          </w:p>
        </w:tc>
      </w:tr>
      <w:tr w:rsidR="006A0DED" w:rsidTr="0054614E">
        <w:trPr>
          <w:trHeight w:val="4271"/>
        </w:trPr>
        <w:tc>
          <w:tcPr>
            <w:tcW w:w="3589" w:type="dxa"/>
            <w:vAlign w:val="center"/>
          </w:tcPr>
          <w:p w:rsidR="006A0DED" w:rsidRDefault="00CF5361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  <w:r>
              <w:rPr>
                <w:rFonts w:cstheme="minorHAnsi"/>
                <w:b/>
                <w:color w:val="00B050"/>
                <w:sz w:val="28"/>
                <w:szCs w:val="36"/>
              </w:rPr>
              <w:t xml:space="preserve">BOARD GAME </w:t>
            </w:r>
          </w:p>
          <w:p w:rsidR="000126A1" w:rsidRPr="006A0DED" w:rsidRDefault="000126A1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CF5361" w:rsidRPr="005A6C19" w:rsidRDefault="00CF5361" w:rsidP="00CF536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36"/>
              </w:rPr>
              <w:t>Use your creativity to create your very own board game! Design it from scratch or use concepts from other games to incorporate into yours.</w:t>
            </w:r>
            <w:r w:rsidR="00317769">
              <w:rPr>
                <w:rFonts w:cstheme="minorHAnsi"/>
                <w:i/>
                <w:sz w:val="24"/>
                <w:szCs w:val="36"/>
              </w:rPr>
              <w:t xml:space="preserve"> Make sure to write down all the rules and guidelines for your game.</w:t>
            </w:r>
            <w:r>
              <w:rPr>
                <w:rFonts w:cstheme="minorHAnsi"/>
                <w:i/>
                <w:sz w:val="24"/>
                <w:szCs w:val="36"/>
              </w:rPr>
              <w:t xml:space="preserve"> </w:t>
            </w:r>
            <w:r>
              <w:rPr>
                <w:rFonts w:cstheme="minorHAnsi"/>
                <w:i/>
                <w:sz w:val="24"/>
                <w:szCs w:val="36"/>
              </w:rPr>
              <w:t>Test it out and have a family game night!</w:t>
            </w:r>
          </w:p>
          <w:p w:rsidR="00830F20" w:rsidRPr="005A6C19" w:rsidRDefault="00830F20" w:rsidP="00452AD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9" w:type="dxa"/>
            <w:vAlign w:val="center"/>
          </w:tcPr>
          <w:p w:rsidR="00983E90" w:rsidRPr="00452AD1" w:rsidRDefault="00E20CFC" w:rsidP="00452AD1">
            <w:pPr>
              <w:jc w:val="center"/>
              <w:rPr>
                <w:rFonts w:ascii="Elephant" w:hAnsi="Elephant"/>
                <w:b/>
                <w:color w:val="7030A0"/>
                <w:sz w:val="48"/>
                <w:szCs w:val="36"/>
              </w:rPr>
            </w:pPr>
            <w:r w:rsidRPr="00452AD1">
              <w:rPr>
                <w:rFonts w:ascii="Elephant" w:hAnsi="Elephant"/>
                <w:b/>
                <w:color w:val="0070C0"/>
                <w:sz w:val="48"/>
                <w:szCs w:val="36"/>
              </w:rPr>
              <w:t>S</w:t>
            </w:r>
            <w:r w:rsidRPr="00452AD1">
              <w:rPr>
                <w:rFonts w:ascii="Elephant" w:hAnsi="Elephant"/>
                <w:b/>
                <w:color w:val="FF3399"/>
                <w:sz w:val="48"/>
                <w:szCs w:val="36"/>
              </w:rPr>
              <w:t>T</w:t>
            </w:r>
            <w:r w:rsidRPr="00452AD1">
              <w:rPr>
                <w:rFonts w:ascii="Elephant" w:hAnsi="Elephant"/>
                <w:b/>
                <w:color w:val="00B050"/>
                <w:sz w:val="48"/>
                <w:szCs w:val="36"/>
              </w:rPr>
              <w:t>E</w:t>
            </w:r>
            <w:r w:rsidRPr="00452AD1">
              <w:rPr>
                <w:rFonts w:ascii="Elephant" w:hAnsi="Elephant"/>
                <w:b/>
                <w:color w:val="FFC000"/>
                <w:sz w:val="48"/>
                <w:szCs w:val="36"/>
              </w:rPr>
              <w:t>A</w:t>
            </w:r>
            <w:r w:rsidRPr="00452AD1">
              <w:rPr>
                <w:rFonts w:ascii="Elephant" w:hAnsi="Elephant"/>
                <w:b/>
                <w:color w:val="7030A0"/>
                <w:sz w:val="48"/>
                <w:szCs w:val="36"/>
              </w:rPr>
              <w:t>M</w:t>
            </w:r>
          </w:p>
          <w:p w:rsidR="00E20CFC" w:rsidRPr="005A6C19" w:rsidRDefault="00E20CFC" w:rsidP="00452AD1">
            <w:pPr>
              <w:jc w:val="center"/>
              <w:rPr>
                <w:rFonts w:ascii="Elephant" w:hAnsi="Elephant"/>
                <w:b/>
                <w:sz w:val="40"/>
                <w:szCs w:val="36"/>
              </w:rPr>
            </w:pPr>
            <w:r w:rsidRPr="005A6C19">
              <w:rPr>
                <w:rFonts w:ascii="Elephant" w:hAnsi="Elephant"/>
                <w:b/>
                <w:sz w:val="40"/>
                <w:szCs w:val="36"/>
              </w:rPr>
              <w:t>Choice Board</w:t>
            </w:r>
          </w:p>
          <w:p w:rsidR="00983E90" w:rsidRPr="00452AD1" w:rsidRDefault="00983E90" w:rsidP="00452AD1">
            <w:pPr>
              <w:jc w:val="center"/>
              <w:rPr>
                <w:rFonts w:ascii="Elephant" w:hAnsi="Elephant"/>
                <w:sz w:val="20"/>
                <w:szCs w:val="36"/>
              </w:rPr>
            </w:pPr>
          </w:p>
          <w:p w:rsidR="006A0DED" w:rsidRPr="00983E90" w:rsidRDefault="00E20CFC" w:rsidP="00452AD1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983E90">
              <w:rPr>
                <w:rFonts w:ascii="Elephant" w:hAnsi="Elephant"/>
                <w:sz w:val="28"/>
                <w:szCs w:val="36"/>
              </w:rPr>
              <w:t>No Tech</w:t>
            </w:r>
            <w:r w:rsidR="00983E90" w:rsidRPr="00983E90">
              <w:rPr>
                <w:rFonts w:ascii="Elephant" w:hAnsi="Elephant"/>
                <w:sz w:val="28"/>
                <w:szCs w:val="36"/>
              </w:rPr>
              <w:t xml:space="preserve"> Options</w:t>
            </w:r>
          </w:p>
        </w:tc>
        <w:tc>
          <w:tcPr>
            <w:tcW w:w="3590" w:type="dxa"/>
            <w:vAlign w:val="center"/>
          </w:tcPr>
          <w:p w:rsidR="006A0DED" w:rsidRPr="00983E90" w:rsidRDefault="005B3E6F" w:rsidP="00452AD1">
            <w:pPr>
              <w:jc w:val="center"/>
              <w:rPr>
                <w:rFonts w:cstheme="minorHAnsi"/>
                <w:b/>
                <w:color w:val="0070C0"/>
                <w:sz w:val="28"/>
                <w:szCs w:val="36"/>
              </w:rPr>
            </w:pPr>
            <w:r>
              <w:rPr>
                <w:rFonts w:cstheme="minorHAnsi"/>
                <w:b/>
                <w:color w:val="0070C0"/>
                <w:sz w:val="28"/>
                <w:szCs w:val="36"/>
              </w:rPr>
              <w:t>YOUR CHOICE</w:t>
            </w:r>
          </w:p>
          <w:p w:rsidR="003F6A8E" w:rsidRPr="006A0DED" w:rsidRDefault="003F6A8E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6A0DED" w:rsidRPr="00983E90" w:rsidRDefault="005B3E6F" w:rsidP="0031776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Have you been wanting to try something STEAM related? Now is your chance! </w:t>
            </w:r>
            <w:r w:rsidR="006A2401">
              <w:rPr>
                <w:rFonts w:cstheme="minorHAnsi"/>
                <w:i/>
                <w:sz w:val="24"/>
                <w:szCs w:val="36"/>
              </w:rPr>
              <w:t xml:space="preserve">Maybe you saw a cool experiment or project on TV or social media. Give it a try!  </w:t>
            </w:r>
            <w:bookmarkStart w:id="0" w:name="_GoBack"/>
            <w:bookmarkEnd w:id="0"/>
          </w:p>
        </w:tc>
      </w:tr>
      <w:tr w:rsidR="006A0DED" w:rsidTr="0054614E">
        <w:trPr>
          <w:trHeight w:val="4271"/>
        </w:trPr>
        <w:tc>
          <w:tcPr>
            <w:tcW w:w="3589" w:type="dxa"/>
            <w:vAlign w:val="center"/>
          </w:tcPr>
          <w:p w:rsidR="00E933E1" w:rsidRPr="00983E90" w:rsidRDefault="00E933E1" w:rsidP="00E933E1">
            <w:pPr>
              <w:jc w:val="center"/>
              <w:rPr>
                <w:rFonts w:cstheme="minorHAnsi"/>
                <w:b/>
                <w:color w:val="FFC000"/>
                <w:sz w:val="28"/>
                <w:szCs w:val="36"/>
              </w:rPr>
            </w:pPr>
            <w:r>
              <w:rPr>
                <w:rFonts w:cstheme="minorHAnsi"/>
                <w:b/>
                <w:color w:val="FFC000"/>
                <w:sz w:val="28"/>
                <w:szCs w:val="36"/>
              </w:rPr>
              <w:t xml:space="preserve">MULTIPLICATION FACTS </w:t>
            </w:r>
          </w:p>
          <w:p w:rsidR="00E933E1" w:rsidRPr="006A0DED" w:rsidRDefault="00E933E1" w:rsidP="00E933E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Knowing your multiplication facts is so important and will help make you a more successful math learner! </w:t>
            </w: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Practice your multiplication facts daily. Create flashcards or quizzes or play card games like Multiplication War.</w:t>
            </w:r>
          </w:p>
          <w:p w:rsidR="00E933E1" w:rsidRDefault="00E933E1" w:rsidP="00E933E1">
            <w:pPr>
              <w:jc w:val="center"/>
              <w:rPr>
                <w:rFonts w:cstheme="minorHAnsi"/>
                <w:b/>
                <w:color w:val="000066"/>
                <w:sz w:val="28"/>
                <w:szCs w:val="36"/>
              </w:rPr>
            </w:pPr>
            <w:hyperlink r:id="rId8" w:history="1">
              <w:r w:rsidRPr="00A74B63">
                <w:rPr>
                  <w:rStyle w:val="Hyperlink"/>
                  <w:rFonts w:cstheme="minorHAnsi"/>
                  <w:i/>
                  <w:sz w:val="20"/>
                  <w:szCs w:val="36"/>
                </w:rPr>
                <w:t>Click here for instructions.</w:t>
              </w:r>
            </w:hyperlink>
          </w:p>
          <w:p w:rsidR="00A74B63" w:rsidRPr="00E543EA" w:rsidRDefault="00A74B63" w:rsidP="001E7E04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9" w:type="dxa"/>
            <w:vAlign w:val="center"/>
          </w:tcPr>
          <w:p w:rsidR="00E933E1" w:rsidRPr="005E6E37" w:rsidRDefault="00E933E1" w:rsidP="00E933E1">
            <w:pPr>
              <w:jc w:val="center"/>
              <w:rPr>
                <w:rFonts w:cstheme="minorHAnsi"/>
                <w:b/>
                <w:color w:val="993366"/>
                <w:sz w:val="28"/>
                <w:szCs w:val="36"/>
              </w:rPr>
            </w:pPr>
            <w:r>
              <w:rPr>
                <w:rFonts w:cstheme="minorHAnsi"/>
                <w:b/>
                <w:color w:val="993366"/>
                <w:sz w:val="28"/>
                <w:szCs w:val="36"/>
              </w:rPr>
              <w:t>ART SMART</w:t>
            </w:r>
            <w:r>
              <w:rPr>
                <w:rFonts w:cstheme="minorHAnsi"/>
                <w:b/>
                <w:color w:val="993366"/>
                <w:sz w:val="28"/>
                <w:szCs w:val="36"/>
              </w:rPr>
              <w:t xml:space="preserve"> </w:t>
            </w:r>
          </w:p>
          <w:p w:rsidR="00E933E1" w:rsidRPr="006A0DED" w:rsidRDefault="00E933E1" w:rsidP="00E933E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6A0DED" w:rsidRPr="00E933E1" w:rsidRDefault="00E933E1" w:rsidP="00E933E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C</w:t>
            </w:r>
            <w:r>
              <w:rPr>
                <w:rFonts w:cstheme="minorHAnsi"/>
                <w:i/>
                <w:sz w:val="24"/>
                <w:szCs w:val="36"/>
              </w:rPr>
              <w:t xml:space="preserve">ollect items from outdoors: small rocks, beach glass, twigs, pinecones, shells, etc. Create a nature art masterpiece! </w:t>
            </w:r>
          </w:p>
        </w:tc>
        <w:tc>
          <w:tcPr>
            <w:tcW w:w="3590" w:type="dxa"/>
            <w:vAlign w:val="center"/>
          </w:tcPr>
          <w:p w:rsidR="00E933E1" w:rsidRDefault="00E933E1" w:rsidP="00452AD1">
            <w:pPr>
              <w:jc w:val="center"/>
              <w:rPr>
                <w:rFonts w:cstheme="minorHAnsi"/>
                <w:b/>
                <w:color w:val="993366"/>
                <w:sz w:val="28"/>
                <w:szCs w:val="36"/>
              </w:rPr>
            </w:pPr>
          </w:p>
          <w:p w:rsidR="00E933E1" w:rsidRPr="00983E90" w:rsidRDefault="00E933E1" w:rsidP="00E933E1">
            <w:pPr>
              <w:jc w:val="center"/>
              <w:rPr>
                <w:rFonts w:cstheme="minorHAnsi"/>
                <w:b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color w:val="FF0000"/>
                <w:sz w:val="28"/>
                <w:szCs w:val="36"/>
              </w:rPr>
              <w:t xml:space="preserve">STATS &amp; PROBABILITY </w:t>
            </w: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Organize the food cupboard! </w:t>
            </w:r>
          </w:p>
          <w:p w:rsidR="00E933E1" w:rsidRDefault="00E933E1" w:rsidP="00E933E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 How much of each item do you have? Have a lot? Place the items into categories: soups, crackers, pastas, etc. Display this information in a graph of your choice!</w:t>
            </w:r>
          </w:p>
          <w:p w:rsidR="006A0DED" w:rsidRDefault="00905DCF" w:rsidP="00452AD1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 </w:t>
            </w:r>
          </w:p>
        </w:tc>
      </w:tr>
    </w:tbl>
    <w:p w:rsidR="006A0DED" w:rsidRPr="006A0DED" w:rsidRDefault="006A0DED" w:rsidP="006A0DED">
      <w:pPr>
        <w:jc w:val="center"/>
        <w:rPr>
          <w:rFonts w:ascii="Gabriel Weiss' Friends Font" w:hAnsi="Gabriel Weiss' Friends Font"/>
          <w:sz w:val="36"/>
          <w:szCs w:val="36"/>
        </w:rPr>
      </w:pPr>
    </w:p>
    <w:sectPr w:rsidR="006A0DED" w:rsidRPr="006A0DED" w:rsidSect="00983E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el Weiss' Friends Font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8F4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BF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6D3"/>
    <w:multiLevelType w:val="hybridMultilevel"/>
    <w:tmpl w:val="63BEC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224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5B3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7A7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292C"/>
    <w:multiLevelType w:val="hybridMultilevel"/>
    <w:tmpl w:val="E3F27BEC"/>
    <w:lvl w:ilvl="0" w:tplc="8098DF4A">
      <w:start w:val="1"/>
      <w:numFmt w:val="decimal"/>
      <w:lvlText w:val="(%1)"/>
      <w:lvlJc w:val="left"/>
      <w:pPr>
        <w:ind w:left="732" w:hanging="372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224A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F3D64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D46EC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D"/>
    <w:rsid w:val="000126A1"/>
    <w:rsid w:val="000135B0"/>
    <w:rsid w:val="000D66B5"/>
    <w:rsid w:val="00193854"/>
    <w:rsid w:val="001E447E"/>
    <w:rsid w:val="001E7E04"/>
    <w:rsid w:val="00317769"/>
    <w:rsid w:val="003F6A8E"/>
    <w:rsid w:val="00452AD1"/>
    <w:rsid w:val="00467509"/>
    <w:rsid w:val="0054614E"/>
    <w:rsid w:val="005676E5"/>
    <w:rsid w:val="005A6C19"/>
    <w:rsid w:val="005B3E6F"/>
    <w:rsid w:val="005E6E37"/>
    <w:rsid w:val="006056DD"/>
    <w:rsid w:val="006A0DED"/>
    <w:rsid w:val="006A2401"/>
    <w:rsid w:val="00830F20"/>
    <w:rsid w:val="00905DCF"/>
    <w:rsid w:val="00983509"/>
    <w:rsid w:val="00983E90"/>
    <w:rsid w:val="00A74B63"/>
    <w:rsid w:val="00B15E3C"/>
    <w:rsid w:val="00B23686"/>
    <w:rsid w:val="00BD4D6B"/>
    <w:rsid w:val="00CF5361"/>
    <w:rsid w:val="00D63CC3"/>
    <w:rsid w:val="00E20CFC"/>
    <w:rsid w:val="00E543EA"/>
    <w:rsid w:val="00E933E1"/>
    <w:rsid w:val="00F1479E"/>
    <w:rsid w:val="00F2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44944-4338-4DC7-91D3-25720C77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B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losier.nbed.nb.ca/ms-reid/document/multiplication-war-card-game-instru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losier.nbed.nb.ca/ms-reid/document/kenken-puzzles-3-4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losier.nbed.nb.ca/ms-reid/document/how-play-kenken-instructions" TargetMode="External"/><Relationship Id="rId5" Type="http://schemas.openxmlformats.org/officeDocument/2006/relationships/hyperlink" Target="http://drlosier.nbed.nb.ca/ms-reid/document/sudoku-puzzle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(ASD-N)</dc:creator>
  <cp:keywords/>
  <dc:description/>
  <cp:lastModifiedBy>Reid, Lindsay (ASD-N)</cp:lastModifiedBy>
  <cp:revision>5</cp:revision>
  <dcterms:created xsi:type="dcterms:W3CDTF">2020-05-04T12:49:00Z</dcterms:created>
  <dcterms:modified xsi:type="dcterms:W3CDTF">2020-05-04T13:17:00Z</dcterms:modified>
</cp:coreProperties>
</file>